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4CD4" w:rsidRDefault="00634CD4">
      <w:pPr>
        <w:pStyle w:val="ConsPlusTitlePage"/>
      </w:pPr>
      <w:r>
        <w:t xml:space="preserve">Документ предоставлен </w:t>
      </w:r>
      <w:hyperlink r:id="rId5" w:history="1">
        <w:r>
          <w:rPr>
            <w:color w:val="0000FF"/>
          </w:rPr>
          <w:t>КонсультантПлюс</w:t>
        </w:r>
      </w:hyperlink>
      <w:r>
        <w:br/>
      </w:r>
    </w:p>
    <w:p w:rsidR="00634CD4" w:rsidRDefault="00634CD4">
      <w:pPr>
        <w:pStyle w:val="ConsPlusNormal"/>
        <w:jc w:val="both"/>
        <w:outlineLvl w:val="0"/>
      </w:pPr>
    </w:p>
    <w:p w:rsidR="00634CD4" w:rsidRDefault="00634CD4">
      <w:pPr>
        <w:pStyle w:val="ConsPlusTitle"/>
        <w:jc w:val="center"/>
        <w:outlineLvl w:val="0"/>
      </w:pPr>
      <w:r>
        <w:t>АДМИНИСТРАЦИЯ УВАТСКОГО МУНИЦИПАЛЬНОГО РАЙОНА</w:t>
      </w:r>
    </w:p>
    <w:p w:rsidR="00634CD4" w:rsidRDefault="00634CD4">
      <w:pPr>
        <w:pStyle w:val="ConsPlusTitle"/>
        <w:jc w:val="center"/>
      </w:pPr>
    </w:p>
    <w:p w:rsidR="00634CD4" w:rsidRDefault="00634CD4">
      <w:pPr>
        <w:pStyle w:val="ConsPlusTitle"/>
        <w:jc w:val="center"/>
      </w:pPr>
      <w:r>
        <w:t>ПОСТАНОВЛЕНИЕ</w:t>
      </w:r>
    </w:p>
    <w:p w:rsidR="00634CD4" w:rsidRDefault="00634CD4">
      <w:pPr>
        <w:pStyle w:val="ConsPlusTitle"/>
        <w:jc w:val="center"/>
      </w:pPr>
      <w:r>
        <w:t>от 21 марта 2018 г. N 46</w:t>
      </w:r>
    </w:p>
    <w:p w:rsidR="00634CD4" w:rsidRDefault="00634CD4">
      <w:pPr>
        <w:pStyle w:val="ConsPlusTitle"/>
        <w:jc w:val="center"/>
      </w:pPr>
    </w:p>
    <w:p w:rsidR="00634CD4" w:rsidRDefault="00634CD4">
      <w:pPr>
        <w:pStyle w:val="ConsPlusTitle"/>
        <w:jc w:val="center"/>
      </w:pPr>
      <w:r>
        <w:t xml:space="preserve">ОБ ИМУЩЕСТВЕННОЙ ПОДДЕРЖКЕ СОЦИАЛЬНО </w:t>
      </w:r>
      <w:proofErr w:type="gramStart"/>
      <w:r>
        <w:t>ОРИЕНТИРОВАННЫХ</w:t>
      </w:r>
      <w:proofErr w:type="gramEnd"/>
    </w:p>
    <w:p w:rsidR="00634CD4" w:rsidRDefault="00634CD4">
      <w:pPr>
        <w:pStyle w:val="ConsPlusTitle"/>
        <w:jc w:val="center"/>
      </w:pPr>
      <w:r>
        <w:t>НЕКОММЕРЧЕСКИХ ОРГАНИЗАЦИЙ</w:t>
      </w:r>
    </w:p>
    <w:p w:rsidR="00634CD4" w:rsidRDefault="00634CD4">
      <w:pPr>
        <w:pStyle w:val="ConsPlusNormal"/>
        <w:jc w:val="both"/>
      </w:pPr>
    </w:p>
    <w:p w:rsidR="00634CD4" w:rsidRDefault="00634CD4">
      <w:pPr>
        <w:pStyle w:val="ConsPlusNormal"/>
        <w:ind w:firstLine="540"/>
        <w:jc w:val="both"/>
      </w:pPr>
      <w:r>
        <w:t xml:space="preserve">В соответствии с Федеральным </w:t>
      </w:r>
      <w:hyperlink r:id="rId6" w:history="1">
        <w:r>
          <w:rPr>
            <w:color w:val="0000FF"/>
          </w:rPr>
          <w:t>законом</w:t>
        </w:r>
      </w:hyperlink>
      <w:r>
        <w:t xml:space="preserve"> от 12.01.1996 N 7-ФЗ "О некоммерческих организациях", </w:t>
      </w:r>
      <w:hyperlink r:id="rId7" w:history="1">
        <w:r>
          <w:rPr>
            <w:color w:val="0000FF"/>
          </w:rPr>
          <w:t>Законом</w:t>
        </w:r>
      </w:hyperlink>
      <w:r>
        <w:t xml:space="preserve"> Тюменской области от 18.02.2016 N 2 "О поддержке социально ориентированных некоммерческих организаций в Тюменской области", </w:t>
      </w:r>
      <w:hyperlink r:id="rId8" w:history="1">
        <w:r>
          <w:rPr>
            <w:color w:val="0000FF"/>
          </w:rPr>
          <w:t>постановлением</w:t>
        </w:r>
      </w:hyperlink>
      <w:r>
        <w:t xml:space="preserve"> Правительства Тюменской области от 28.12.2017 N 692-п "Об имущественной поддержке социально ориентированных некоммерческих организаций":</w:t>
      </w:r>
    </w:p>
    <w:p w:rsidR="00634CD4" w:rsidRDefault="00634CD4">
      <w:pPr>
        <w:pStyle w:val="ConsPlusNormal"/>
        <w:spacing w:before="220"/>
        <w:ind w:firstLine="540"/>
        <w:jc w:val="both"/>
      </w:pPr>
      <w:r>
        <w:t xml:space="preserve">1. Утвердить </w:t>
      </w:r>
      <w:hyperlink w:anchor="P30" w:history="1">
        <w:r>
          <w:rPr>
            <w:color w:val="0000FF"/>
          </w:rPr>
          <w:t>Порядок</w:t>
        </w:r>
      </w:hyperlink>
      <w:r>
        <w:t xml:space="preserve"> формирования, ведения и обязательного опубликования перечня муниципального имущества Уватского муниципального района, предоставляемого во владение и (или) в пользование социально ориентированным некоммерческим организациям, согласно приложению N 1 к настоящему постановлению.</w:t>
      </w:r>
    </w:p>
    <w:p w:rsidR="00634CD4" w:rsidRDefault="00634CD4">
      <w:pPr>
        <w:pStyle w:val="ConsPlusNormal"/>
        <w:spacing w:before="220"/>
        <w:ind w:firstLine="540"/>
        <w:jc w:val="both"/>
      </w:pPr>
      <w:r>
        <w:t xml:space="preserve">2. Утвердить </w:t>
      </w:r>
      <w:hyperlink w:anchor="P79" w:history="1">
        <w:r>
          <w:rPr>
            <w:color w:val="0000FF"/>
          </w:rPr>
          <w:t>Порядок</w:t>
        </w:r>
      </w:hyperlink>
      <w:r>
        <w:t xml:space="preserve"> и условия предоставления во владение и (или) в пользование муниципального имущества Уватского муниципального района из перечня муниципального имущества Уватского муниципального района, предоставляемого во владение и (или) в пользование социально ориентированным некоммерческим организациям, согласно приложению N 2 к настоящему постановлению.</w:t>
      </w:r>
    </w:p>
    <w:p w:rsidR="00634CD4" w:rsidRDefault="00634CD4">
      <w:pPr>
        <w:pStyle w:val="ConsPlusNormal"/>
        <w:spacing w:before="220"/>
        <w:ind w:firstLine="540"/>
        <w:jc w:val="both"/>
      </w:pPr>
      <w:r>
        <w:t>3. Сектору делопроизводства, документационного обеспечения и контроля Аппарата Главы администрации Уватского муниципального района (Васильева А.Ю.) настоящее постановление:</w:t>
      </w:r>
    </w:p>
    <w:p w:rsidR="00634CD4" w:rsidRDefault="00634CD4">
      <w:pPr>
        <w:pStyle w:val="ConsPlusNormal"/>
        <w:spacing w:before="220"/>
        <w:ind w:firstLine="540"/>
        <w:jc w:val="both"/>
      </w:pPr>
      <w:r>
        <w:t>а) обнародовать путем его размещения на информационных стендах в местах, установленных администрацией Уватского муниципального района;</w:t>
      </w:r>
    </w:p>
    <w:p w:rsidR="00634CD4" w:rsidRDefault="00634CD4">
      <w:pPr>
        <w:pStyle w:val="ConsPlusNormal"/>
        <w:spacing w:before="220"/>
        <w:ind w:firstLine="540"/>
        <w:jc w:val="both"/>
      </w:pPr>
      <w:r>
        <w:t>б) разместить на официальном сайте Уватского муниципального района в сети "Интернет".</w:t>
      </w:r>
    </w:p>
    <w:p w:rsidR="00634CD4" w:rsidRDefault="00634CD4">
      <w:pPr>
        <w:pStyle w:val="ConsPlusNormal"/>
        <w:spacing w:before="220"/>
        <w:ind w:firstLine="540"/>
        <w:jc w:val="both"/>
      </w:pPr>
      <w:r>
        <w:t>4. Настоящее постановление вступает в силу со дня его обнародования.</w:t>
      </w:r>
    </w:p>
    <w:p w:rsidR="00634CD4" w:rsidRDefault="00634CD4">
      <w:pPr>
        <w:pStyle w:val="ConsPlusNormal"/>
        <w:spacing w:before="220"/>
        <w:ind w:firstLine="540"/>
        <w:jc w:val="both"/>
      </w:pPr>
      <w:r>
        <w:t xml:space="preserve">5. </w:t>
      </w:r>
      <w:proofErr w:type="gramStart"/>
      <w:r>
        <w:t>Контроль за</w:t>
      </w:r>
      <w:proofErr w:type="gramEnd"/>
      <w:r>
        <w:t xml:space="preserve"> исполнением настоящего постановления возложить на заместителя Главы администрации Уватского муниципального района Л.А. Шумасова.</w:t>
      </w:r>
    </w:p>
    <w:p w:rsidR="00634CD4" w:rsidRDefault="00634CD4">
      <w:pPr>
        <w:pStyle w:val="ConsPlusNormal"/>
        <w:jc w:val="both"/>
      </w:pPr>
    </w:p>
    <w:p w:rsidR="00634CD4" w:rsidRDefault="00634CD4">
      <w:pPr>
        <w:pStyle w:val="ConsPlusNormal"/>
        <w:jc w:val="right"/>
      </w:pPr>
      <w:r>
        <w:t>Глава</w:t>
      </w:r>
    </w:p>
    <w:p w:rsidR="00634CD4" w:rsidRDefault="00634CD4">
      <w:pPr>
        <w:pStyle w:val="ConsPlusNormal"/>
        <w:jc w:val="right"/>
      </w:pPr>
      <w:r>
        <w:t>С.Г.ПУТМИН</w:t>
      </w:r>
    </w:p>
    <w:p w:rsidR="00634CD4" w:rsidRDefault="00634CD4">
      <w:pPr>
        <w:pStyle w:val="ConsPlusNormal"/>
        <w:jc w:val="both"/>
      </w:pPr>
    </w:p>
    <w:p w:rsidR="00634CD4" w:rsidRDefault="00634CD4">
      <w:pPr>
        <w:pStyle w:val="ConsPlusNormal"/>
        <w:jc w:val="both"/>
      </w:pPr>
    </w:p>
    <w:p w:rsidR="00634CD4" w:rsidRDefault="00634CD4">
      <w:pPr>
        <w:pStyle w:val="ConsPlusNormal"/>
        <w:jc w:val="both"/>
      </w:pPr>
    </w:p>
    <w:p w:rsidR="00634CD4" w:rsidRDefault="00634CD4">
      <w:pPr>
        <w:pStyle w:val="ConsPlusNormal"/>
        <w:jc w:val="both"/>
      </w:pPr>
    </w:p>
    <w:p w:rsidR="00634CD4" w:rsidRDefault="00634CD4">
      <w:pPr>
        <w:pStyle w:val="ConsPlusNormal"/>
        <w:jc w:val="both"/>
      </w:pPr>
    </w:p>
    <w:p w:rsidR="00634CD4" w:rsidRDefault="00634CD4">
      <w:pPr>
        <w:pStyle w:val="ConsPlusNormal"/>
        <w:jc w:val="right"/>
        <w:outlineLvl w:val="0"/>
      </w:pPr>
      <w:r>
        <w:t>Приложение N 1</w:t>
      </w:r>
    </w:p>
    <w:p w:rsidR="00634CD4" w:rsidRDefault="00634CD4">
      <w:pPr>
        <w:pStyle w:val="ConsPlusNormal"/>
        <w:jc w:val="right"/>
      </w:pPr>
      <w:r>
        <w:t>к постановлению администрации</w:t>
      </w:r>
    </w:p>
    <w:p w:rsidR="00634CD4" w:rsidRDefault="00634CD4">
      <w:pPr>
        <w:pStyle w:val="ConsPlusNormal"/>
        <w:jc w:val="right"/>
      </w:pPr>
      <w:r>
        <w:t>Уватского муниципального района</w:t>
      </w:r>
    </w:p>
    <w:p w:rsidR="00634CD4" w:rsidRDefault="00634CD4">
      <w:pPr>
        <w:pStyle w:val="ConsPlusNormal"/>
        <w:jc w:val="right"/>
      </w:pPr>
      <w:r>
        <w:t>от 21 марта 2018 г. N 46</w:t>
      </w:r>
    </w:p>
    <w:p w:rsidR="00634CD4" w:rsidRDefault="00634CD4">
      <w:pPr>
        <w:pStyle w:val="ConsPlusNormal"/>
        <w:jc w:val="both"/>
      </w:pPr>
    </w:p>
    <w:p w:rsidR="00634CD4" w:rsidRDefault="00634CD4">
      <w:pPr>
        <w:pStyle w:val="ConsPlusTitle"/>
        <w:jc w:val="center"/>
      </w:pPr>
      <w:bookmarkStart w:id="0" w:name="P30"/>
      <w:bookmarkEnd w:id="0"/>
      <w:r>
        <w:t>ПОРЯДОК</w:t>
      </w:r>
    </w:p>
    <w:p w:rsidR="00634CD4" w:rsidRDefault="00634CD4">
      <w:pPr>
        <w:pStyle w:val="ConsPlusTitle"/>
        <w:jc w:val="center"/>
      </w:pPr>
      <w:r>
        <w:t>ФОРМИРОВАНИЯ, ВЕДЕНИЯ И ОБЯЗАТЕЛЬНОГО ОПУБЛИКОВАНИЯ ПЕРЕЧНЯ</w:t>
      </w:r>
    </w:p>
    <w:p w:rsidR="00634CD4" w:rsidRDefault="00634CD4">
      <w:pPr>
        <w:pStyle w:val="ConsPlusTitle"/>
        <w:jc w:val="center"/>
      </w:pPr>
      <w:r>
        <w:lastRenderedPageBreak/>
        <w:t>МУНИЦИПАЛЬНОГО ИМУЩЕСТВА УВАТСКОГО МУНИЦИПАЛЬНОГО РАЙОНА,</w:t>
      </w:r>
    </w:p>
    <w:p w:rsidR="00634CD4" w:rsidRDefault="00634CD4">
      <w:pPr>
        <w:pStyle w:val="ConsPlusTitle"/>
        <w:jc w:val="center"/>
      </w:pPr>
      <w:proofErr w:type="gramStart"/>
      <w:r>
        <w:t>ПРЕДОСТАВЛЯЕМОГО</w:t>
      </w:r>
      <w:proofErr w:type="gramEnd"/>
      <w:r>
        <w:t xml:space="preserve"> ВО ВЛАДЕНИЕ И (ИЛИ) В ПОЛЬЗОВАНИЕ СОЦИАЛЬНО</w:t>
      </w:r>
    </w:p>
    <w:p w:rsidR="00634CD4" w:rsidRDefault="00634CD4">
      <w:pPr>
        <w:pStyle w:val="ConsPlusTitle"/>
        <w:jc w:val="center"/>
      </w:pPr>
      <w:r>
        <w:t>ОРИЕНТИРОВАННЫМ НЕКОММЕРЧЕСКИМ ОРГАНИЗАЦИЯМ</w:t>
      </w:r>
    </w:p>
    <w:p w:rsidR="00634CD4" w:rsidRDefault="00634CD4">
      <w:pPr>
        <w:pStyle w:val="ConsPlusNormal"/>
        <w:jc w:val="both"/>
      </w:pPr>
    </w:p>
    <w:p w:rsidR="00634CD4" w:rsidRDefault="00634CD4">
      <w:pPr>
        <w:pStyle w:val="ConsPlusNormal"/>
        <w:jc w:val="center"/>
        <w:outlineLvl w:val="1"/>
      </w:pPr>
      <w:r>
        <w:t>1. Общие положения</w:t>
      </w:r>
    </w:p>
    <w:p w:rsidR="00634CD4" w:rsidRDefault="00634CD4">
      <w:pPr>
        <w:pStyle w:val="ConsPlusNormal"/>
        <w:jc w:val="both"/>
      </w:pPr>
    </w:p>
    <w:p w:rsidR="00634CD4" w:rsidRDefault="00634CD4">
      <w:pPr>
        <w:pStyle w:val="ConsPlusNormal"/>
        <w:ind w:firstLine="540"/>
        <w:jc w:val="both"/>
      </w:pPr>
      <w:r>
        <w:t xml:space="preserve">1.1. </w:t>
      </w:r>
      <w:proofErr w:type="gramStart"/>
      <w:r>
        <w:t>Настоящий Порядок устанавливает порядок формирования, ведения и обязательного опубликования перечня муниципального имущества Уватского муниципального района, свободного от прав третьих лиц (за исключением имущественных прав некоммерческих организаций), для использования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по тексту - перечень).</w:t>
      </w:r>
      <w:proofErr w:type="gramEnd"/>
    </w:p>
    <w:p w:rsidR="00634CD4" w:rsidRDefault="00634CD4">
      <w:pPr>
        <w:pStyle w:val="ConsPlusNormal"/>
        <w:spacing w:before="220"/>
        <w:ind w:firstLine="540"/>
        <w:jc w:val="both"/>
      </w:pPr>
      <w:r>
        <w:t>Действие настоящего Порядка не распространяется на социально ориентированные некоммерческие организации, являющиеся государственными и муниципальными учреждениями и некоммерческими организациями, учрежденными Уватским муниципальным районом.</w:t>
      </w:r>
    </w:p>
    <w:p w:rsidR="00634CD4" w:rsidRDefault="00634CD4">
      <w:pPr>
        <w:pStyle w:val="ConsPlusNormal"/>
        <w:spacing w:before="220"/>
        <w:ind w:firstLine="540"/>
        <w:jc w:val="both"/>
      </w:pPr>
      <w:r>
        <w:t>1.2. Перечень формируется из зданий, сооружений и нежилых помещений, а также объектов движимого имущества, составляющих казну Уватского муниципального района и свободных от прав третьих лиц, за исключением имущественных прав некоммерческих организаций (далее по тексту - объекты).</w:t>
      </w:r>
    </w:p>
    <w:p w:rsidR="00634CD4" w:rsidRDefault="00634CD4">
      <w:pPr>
        <w:pStyle w:val="ConsPlusNormal"/>
        <w:jc w:val="both"/>
      </w:pPr>
    </w:p>
    <w:p w:rsidR="00634CD4" w:rsidRDefault="00634CD4">
      <w:pPr>
        <w:pStyle w:val="ConsPlusNormal"/>
        <w:jc w:val="center"/>
        <w:outlineLvl w:val="1"/>
      </w:pPr>
      <w:r>
        <w:t>2. Порядок формирования перечня</w:t>
      </w:r>
    </w:p>
    <w:p w:rsidR="00634CD4" w:rsidRDefault="00634CD4">
      <w:pPr>
        <w:pStyle w:val="ConsPlusNormal"/>
        <w:jc w:val="both"/>
      </w:pPr>
    </w:p>
    <w:p w:rsidR="00634CD4" w:rsidRDefault="00634CD4">
      <w:pPr>
        <w:pStyle w:val="ConsPlusNormal"/>
        <w:ind w:firstLine="540"/>
        <w:jc w:val="both"/>
      </w:pPr>
      <w:r>
        <w:t>2.1. Формирование перечня осуществляется администрацией Уватского муниципального района (далее по тексту - уполномоченный орган).</w:t>
      </w:r>
    </w:p>
    <w:p w:rsidR="00634CD4" w:rsidRDefault="00634CD4">
      <w:pPr>
        <w:pStyle w:val="ConsPlusNormal"/>
        <w:spacing w:before="220"/>
        <w:ind w:firstLine="540"/>
        <w:jc w:val="both"/>
      </w:pPr>
      <w:bookmarkStart w:id="1" w:name="P45"/>
      <w:bookmarkEnd w:id="1"/>
      <w:r>
        <w:t>2.2. Уполномоченный орган определяет объекты, которые включаются в перечень для предоставления социально ориентированным некоммерческим организациям (далее по тексту - организации) во владение и (или) в пользование, и принимает решения об утверждении перечня, о включении объекта в перечень или об исключении объекта из перечня.</w:t>
      </w:r>
    </w:p>
    <w:p w:rsidR="00634CD4" w:rsidRDefault="00634CD4">
      <w:pPr>
        <w:pStyle w:val="ConsPlusNormal"/>
        <w:spacing w:before="220"/>
        <w:ind w:firstLine="540"/>
        <w:jc w:val="both"/>
      </w:pPr>
      <w:bookmarkStart w:id="2" w:name="P46"/>
      <w:bookmarkEnd w:id="2"/>
      <w:r>
        <w:t>2.3. Решения об утверждении перечня, о включении объекта в перечень или об исключении объекта из перечня принимаются в форме распоряжения и содержат следующие сведения об объектах:</w:t>
      </w:r>
    </w:p>
    <w:p w:rsidR="00634CD4" w:rsidRDefault="00634CD4">
      <w:pPr>
        <w:pStyle w:val="ConsPlusNormal"/>
        <w:spacing w:before="220"/>
        <w:ind w:firstLine="540"/>
        <w:jc w:val="both"/>
      </w:pPr>
      <w:r>
        <w:t>а) для недвижимого имущества: общая площадь объекта, адрес объекта, а в случае отсутствия адреса - описание местоположения объекта, в случае если объектом является нежилое помещение - номер этажа, на котором расположен объект, описание местоположения этого объекта в пределах данного этажа или в пределах здания;</w:t>
      </w:r>
    </w:p>
    <w:p w:rsidR="00634CD4" w:rsidRDefault="00634CD4">
      <w:pPr>
        <w:pStyle w:val="ConsPlusNormal"/>
        <w:spacing w:before="220"/>
        <w:ind w:firstLine="540"/>
        <w:jc w:val="both"/>
      </w:pPr>
      <w:r>
        <w:t>б) для движимого имущества: наименование, характеристики.</w:t>
      </w:r>
    </w:p>
    <w:p w:rsidR="00634CD4" w:rsidRDefault="00634CD4">
      <w:pPr>
        <w:pStyle w:val="ConsPlusNormal"/>
        <w:spacing w:before="220"/>
        <w:ind w:firstLine="540"/>
        <w:jc w:val="both"/>
      </w:pPr>
      <w:bookmarkStart w:id="3" w:name="P49"/>
      <w:bookmarkEnd w:id="3"/>
      <w:r>
        <w:t>2.4. Уполномоченный орган исключает из перечня объе</w:t>
      </w:r>
      <w:proofErr w:type="gramStart"/>
      <w:r>
        <w:t>кт в сл</w:t>
      </w:r>
      <w:proofErr w:type="gramEnd"/>
      <w:r>
        <w:t>едующих случаях:</w:t>
      </w:r>
    </w:p>
    <w:p w:rsidR="00634CD4" w:rsidRDefault="00634CD4">
      <w:pPr>
        <w:pStyle w:val="ConsPlusNormal"/>
        <w:spacing w:before="220"/>
        <w:ind w:firstLine="540"/>
        <w:jc w:val="both"/>
      </w:pPr>
      <w:r>
        <w:t>а) списания;</w:t>
      </w:r>
    </w:p>
    <w:p w:rsidR="00634CD4" w:rsidRDefault="00634CD4">
      <w:pPr>
        <w:pStyle w:val="ConsPlusNormal"/>
        <w:spacing w:before="220"/>
        <w:ind w:firstLine="540"/>
        <w:jc w:val="both"/>
      </w:pPr>
      <w:r>
        <w:t>б) изменения количественных и качественных характеристик, в результате которого объект становится непригодным для использования по своему первоначальному назначению;</w:t>
      </w:r>
    </w:p>
    <w:p w:rsidR="00634CD4" w:rsidRDefault="00634CD4">
      <w:pPr>
        <w:pStyle w:val="ConsPlusNormal"/>
        <w:spacing w:before="220"/>
        <w:ind w:firstLine="540"/>
        <w:jc w:val="both"/>
      </w:pPr>
      <w:r>
        <w:t>в) возникновения потребности в объекте у органа местного самоуправления, муниципальных предприятий, муниципальных учреждений для осуществления полномочий и иных муниципальных функций и услуг;</w:t>
      </w:r>
    </w:p>
    <w:p w:rsidR="00634CD4" w:rsidRDefault="00634CD4">
      <w:pPr>
        <w:pStyle w:val="ConsPlusNormal"/>
        <w:spacing w:before="220"/>
        <w:ind w:firstLine="540"/>
        <w:jc w:val="both"/>
      </w:pPr>
      <w:r>
        <w:t>г) прекращения по решению суда или в ином установленном законом порядке права собственности Уватского муниципального района на объект.</w:t>
      </w:r>
    </w:p>
    <w:p w:rsidR="00634CD4" w:rsidRDefault="00634CD4">
      <w:pPr>
        <w:pStyle w:val="ConsPlusNormal"/>
        <w:jc w:val="both"/>
      </w:pPr>
    </w:p>
    <w:p w:rsidR="00634CD4" w:rsidRDefault="00634CD4">
      <w:pPr>
        <w:pStyle w:val="ConsPlusNormal"/>
        <w:jc w:val="center"/>
        <w:outlineLvl w:val="1"/>
      </w:pPr>
      <w:r>
        <w:t>3. Порядок ведения перечня</w:t>
      </w:r>
    </w:p>
    <w:p w:rsidR="00634CD4" w:rsidRDefault="00634CD4">
      <w:pPr>
        <w:pStyle w:val="ConsPlusNormal"/>
        <w:jc w:val="both"/>
      </w:pPr>
    </w:p>
    <w:p w:rsidR="00634CD4" w:rsidRDefault="00634CD4">
      <w:pPr>
        <w:pStyle w:val="ConsPlusNormal"/>
        <w:ind w:firstLine="540"/>
        <w:jc w:val="both"/>
      </w:pPr>
      <w:r>
        <w:t>3.1. Ведение перечня осуществляется уполномоченным органом в электронном виде.</w:t>
      </w:r>
    </w:p>
    <w:p w:rsidR="00634CD4" w:rsidRDefault="00634CD4">
      <w:pPr>
        <w:pStyle w:val="ConsPlusNormal"/>
        <w:spacing w:before="220"/>
        <w:ind w:firstLine="540"/>
        <w:jc w:val="both"/>
      </w:pPr>
      <w:bookmarkStart w:id="4" w:name="P58"/>
      <w:bookmarkEnd w:id="4"/>
      <w:r>
        <w:t xml:space="preserve">3.2. В перечень вносятся сведения об объекте, указанные в </w:t>
      </w:r>
      <w:hyperlink w:anchor="P46" w:history="1">
        <w:r>
          <w:rPr>
            <w:color w:val="0000FF"/>
          </w:rPr>
          <w:t>пункте 2.3</w:t>
        </w:r>
      </w:hyperlink>
      <w:r>
        <w:t xml:space="preserve"> настоящего Порядка, а также следующие сведения:</w:t>
      </w:r>
    </w:p>
    <w:p w:rsidR="00634CD4" w:rsidRDefault="00634CD4">
      <w:pPr>
        <w:pStyle w:val="ConsPlusNormal"/>
        <w:spacing w:before="220"/>
        <w:ind w:firstLine="540"/>
        <w:jc w:val="both"/>
      </w:pPr>
      <w:bookmarkStart w:id="5" w:name="P59"/>
      <w:bookmarkEnd w:id="5"/>
      <w:r>
        <w:t>а) характеристики объекта, позволяющие однозначно его идентифицировать и содержащиеся в правоустанавливающих, правоподтверждающих и иных документах;</w:t>
      </w:r>
    </w:p>
    <w:p w:rsidR="00634CD4" w:rsidRDefault="00634CD4">
      <w:pPr>
        <w:pStyle w:val="ConsPlusNormal"/>
        <w:spacing w:before="220"/>
        <w:ind w:firstLine="540"/>
        <w:jc w:val="both"/>
      </w:pPr>
      <w:r>
        <w:t>б) информация об ограничениях (обременениях) в отношении объекта (наименование организации, которой объект передан во владение и (или) в пользование, срок действия соответствующего договора);</w:t>
      </w:r>
    </w:p>
    <w:p w:rsidR="00634CD4" w:rsidRDefault="00634CD4">
      <w:pPr>
        <w:pStyle w:val="ConsPlusNormal"/>
        <w:spacing w:before="220"/>
        <w:ind w:firstLine="540"/>
        <w:jc w:val="both"/>
      </w:pPr>
      <w:r>
        <w:t>в) дата принятия уполномоченным органом решения о включении объекта в перечень.</w:t>
      </w:r>
    </w:p>
    <w:p w:rsidR="00634CD4" w:rsidRDefault="00634CD4">
      <w:pPr>
        <w:pStyle w:val="ConsPlusNormal"/>
        <w:spacing w:before="220"/>
        <w:ind w:firstLine="540"/>
        <w:jc w:val="both"/>
      </w:pPr>
      <w:r>
        <w:t>3.3. Сведения об объекте вносятся в перечень, а также исключаются из перечня в течение 7 рабочих дней со дня принятия соответственно решения о включении объекта в перечень или решения об исключении объекта из перечня.</w:t>
      </w:r>
    </w:p>
    <w:p w:rsidR="00634CD4" w:rsidRDefault="00634CD4">
      <w:pPr>
        <w:pStyle w:val="ConsPlusNormal"/>
        <w:spacing w:before="220"/>
        <w:ind w:firstLine="540"/>
        <w:jc w:val="both"/>
      </w:pPr>
      <w:bookmarkStart w:id="6" w:name="P63"/>
      <w:bookmarkEnd w:id="6"/>
      <w:r>
        <w:t xml:space="preserve">В случае изменения указанных в </w:t>
      </w:r>
      <w:hyperlink w:anchor="P58" w:history="1">
        <w:r>
          <w:rPr>
            <w:color w:val="0000FF"/>
          </w:rPr>
          <w:t>пункте 3.2</w:t>
        </w:r>
      </w:hyperlink>
      <w:r>
        <w:t xml:space="preserve"> настоящего Порядка сведений соответствующие изменения вносятся в перечень на основании правоустанавливающих, правоподтверждающих и иных документов, содержащих характеристики объекта, позволяющие однозначно его идентифицировать и установить изменение сведений об объекте, в течение 7 рабочих дней со дня поступления таких документов </w:t>
      </w:r>
      <w:proofErr w:type="gramStart"/>
      <w:r>
        <w:t>в</w:t>
      </w:r>
      <w:proofErr w:type="gramEnd"/>
      <w:r>
        <w:t xml:space="preserve"> </w:t>
      </w:r>
      <w:proofErr w:type="gramStart"/>
      <w:r>
        <w:t>уполномоченный</w:t>
      </w:r>
      <w:proofErr w:type="gramEnd"/>
      <w:r>
        <w:t xml:space="preserve"> орган.</w:t>
      </w:r>
    </w:p>
    <w:p w:rsidR="00634CD4" w:rsidRDefault="00634CD4">
      <w:pPr>
        <w:pStyle w:val="ConsPlusNormal"/>
        <w:spacing w:before="220"/>
        <w:ind w:firstLine="540"/>
        <w:jc w:val="both"/>
      </w:pPr>
      <w:r>
        <w:t xml:space="preserve">Принятие отдельного решения уполномоченного органа об изменении сведений, указанных в </w:t>
      </w:r>
      <w:hyperlink w:anchor="P58" w:history="1">
        <w:r>
          <w:rPr>
            <w:color w:val="0000FF"/>
          </w:rPr>
          <w:t>пункте 3.2</w:t>
        </w:r>
      </w:hyperlink>
      <w:r>
        <w:t xml:space="preserve"> настоящего Порядка, не требуется.</w:t>
      </w:r>
    </w:p>
    <w:p w:rsidR="00634CD4" w:rsidRDefault="00634CD4">
      <w:pPr>
        <w:pStyle w:val="ConsPlusNormal"/>
        <w:jc w:val="both"/>
      </w:pPr>
    </w:p>
    <w:p w:rsidR="00634CD4" w:rsidRDefault="00634CD4">
      <w:pPr>
        <w:pStyle w:val="ConsPlusNormal"/>
        <w:jc w:val="center"/>
        <w:outlineLvl w:val="1"/>
      </w:pPr>
      <w:r>
        <w:t>4. Порядок обязательного опубликования перечня</w:t>
      </w:r>
    </w:p>
    <w:p w:rsidR="00634CD4" w:rsidRDefault="00634CD4">
      <w:pPr>
        <w:pStyle w:val="ConsPlusNormal"/>
        <w:jc w:val="both"/>
      </w:pPr>
    </w:p>
    <w:p w:rsidR="00634CD4" w:rsidRDefault="00634CD4">
      <w:pPr>
        <w:pStyle w:val="ConsPlusNormal"/>
        <w:ind w:firstLine="540"/>
        <w:jc w:val="both"/>
      </w:pPr>
      <w:r>
        <w:t xml:space="preserve">4.1. </w:t>
      </w:r>
      <w:proofErr w:type="gramStart"/>
      <w:r>
        <w:t xml:space="preserve">Перечень, а также все вносимые в него изменения подлежат опубликованию в средствах массовой информации, а также размещению на официальном сайте Уватского муниципального района в сети "Интернет" в течение 10 рабочих дней со дня принятия решений, предусмотренных </w:t>
      </w:r>
      <w:hyperlink w:anchor="P45" w:history="1">
        <w:r>
          <w:rPr>
            <w:color w:val="0000FF"/>
          </w:rPr>
          <w:t>пунктом 2.2</w:t>
        </w:r>
      </w:hyperlink>
      <w:r>
        <w:t xml:space="preserve"> настоящего Порядка, или внесения в перечень изменений, предусмотренных </w:t>
      </w:r>
      <w:hyperlink w:anchor="P63" w:history="1">
        <w:r>
          <w:rPr>
            <w:color w:val="0000FF"/>
          </w:rPr>
          <w:t>абзацем вторым пункта 3.3</w:t>
        </w:r>
      </w:hyperlink>
      <w:r>
        <w:t xml:space="preserve"> настоящего Порядка.</w:t>
      </w:r>
      <w:proofErr w:type="gramEnd"/>
    </w:p>
    <w:p w:rsidR="00634CD4" w:rsidRDefault="00634CD4">
      <w:pPr>
        <w:pStyle w:val="ConsPlusNormal"/>
        <w:jc w:val="both"/>
      </w:pPr>
    </w:p>
    <w:p w:rsidR="00634CD4" w:rsidRDefault="00634CD4">
      <w:pPr>
        <w:pStyle w:val="ConsPlusNormal"/>
        <w:jc w:val="both"/>
      </w:pPr>
    </w:p>
    <w:p w:rsidR="00634CD4" w:rsidRDefault="00634CD4">
      <w:pPr>
        <w:pStyle w:val="ConsPlusNormal"/>
        <w:jc w:val="both"/>
      </w:pPr>
    </w:p>
    <w:p w:rsidR="00634CD4" w:rsidRDefault="00634CD4">
      <w:pPr>
        <w:pStyle w:val="ConsPlusNormal"/>
        <w:jc w:val="both"/>
      </w:pPr>
    </w:p>
    <w:p w:rsidR="00634CD4" w:rsidRDefault="00634CD4">
      <w:pPr>
        <w:pStyle w:val="ConsPlusNormal"/>
        <w:jc w:val="both"/>
      </w:pPr>
    </w:p>
    <w:p w:rsidR="00634CD4" w:rsidRDefault="00634CD4">
      <w:pPr>
        <w:pStyle w:val="ConsPlusNormal"/>
        <w:jc w:val="right"/>
        <w:outlineLvl w:val="0"/>
      </w:pPr>
      <w:r>
        <w:t>Приложение N 2</w:t>
      </w:r>
    </w:p>
    <w:p w:rsidR="00634CD4" w:rsidRDefault="00634CD4">
      <w:pPr>
        <w:pStyle w:val="ConsPlusNormal"/>
        <w:jc w:val="right"/>
      </w:pPr>
      <w:r>
        <w:t>к постановлению администрации</w:t>
      </w:r>
    </w:p>
    <w:p w:rsidR="00634CD4" w:rsidRDefault="00634CD4">
      <w:pPr>
        <w:pStyle w:val="ConsPlusNormal"/>
        <w:jc w:val="right"/>
      </w:pPr>
      <w:r>
        <w:t>Уватского муниципального района</w:t>
      </w:r>
    </w:p>
    <w:p w:rsidR="00634CD4" w:rsidRDefault="00634CD4">
      <w:pPr>
        <w:pStyle w:val="ConsPlusNormal"/>
        <w:jc w:val="right"/>
      </w:pPr>
      <w:r>
        <w:t>от 21 марта 2018 г. N 46</w:t>
      </w:r>
    </w:p>
    <w:p w:rsidR="00634CD4" w:rsidRDefault="00634CD4">
      <w:pPr>
        <w:pStyle w:val="ConsPlusNormal"/>
        <w:jc w:val="both"/>
      </w:pPr>
    </w:p>
    <w:p w:rsidR="00634CD4" w:rsidRDefault="00634CD4">
      <w:pPr>
        <w:pStyle w:val="ConsPlusTitle"/>
        <w:jc w:val="center"/>
      </w:pPr>
      <w:bookmarkStart w:id="7" w:name="P79"/>
      <w:bookmarkEnd w:id="7"/>
      <w:r>
        <w:t>ПОРЯДОК</w:t>
      </w:r>
    </w:p>
    <w:p w:rsidR="00634CD4" w:rsidRDefault="00634CD4">
      <w:pPr>
        <w:pStyle w:val="ConsPlusTitle"/>
        <w:jc w:val="center"/>
      </w:pPr>
      <w:r>
        <w:t>И УСЛОВИЯ ПРЕДСТАВЛЕНИЯ ВО ВЛАДЕНИЕ И (ИЛИ) В ПОЛЬЗОВАНИЕ</w:t>
      </w:r>
    </w:p>
    <w:p w:rsidR="00634CD4" w:rsidRDefault="00634CD4">
      <w:pPr>
        <w:pStyle w:val="ConsPlusTitle"/>
        <w:jc w:val="center"/>
      </w:pPr>
      <w:r>
        <w:t>МУНИЦИПАЛЬНОГО ИМУЩЕСТВА УВАТСКОГО МУНИЦИПАЛЬНОГО РАЙОНА</w:t>
      </w:r>
    </w:p>
    <w:p w:rsidR="00634CD4" w:rsidRDefault="00634CD4">
      <w:pPr>
        <w:pStyle w:val="ConsPlusTitle"/>
        <w:jc w:val="center"/>
      </w:pPr>
      <w:r>
        <w:t>ИЗ ПЕРЕЧНЯ МУНИЦИПАЛЬНОГО ИМУЩЕСТВА УВАТСКОГО МУНИЦИПАЛЬНОГО</w:t>
      </w:r>
    </w:p>
    <w:p w:rsidR="00634CD4" w:rsidRDefault="00634CD4">
      <w:pPr>
        <w:pStyle w:val="ConsPlusTitle"/>
        <w:jc w:val="center"/>
      </w:pPr>
      <w:r>
        <w:t>РАЙОНА, ПРЕДОСТАВЛЯЕМОГО ВО ВЛАДЕНИЕ И (ИЛИ) В ПОЛЬЗОВАНИЕ</w:t>
      </w:r>
    </w:p>
    <w:p w:rsidR="00634CD4" w:rsidRDefault="00634CD4">
      <w:pPr>
        <w:pStyle w:val="ConsPlusTitle"/>
        <w:jc w:val="center"/>
      </w:pPr>
      <w:r>
        <w:t>СОЦИАЛЬНО ОРИЕНТИРОВАННЫМ НЕКОММЕРЧЕСКИМ ОРГАНИЗАЦИЯМ</w:t>
      </w:r>
    </w:p>
    <w:p w:rsidR="00634CD4" w:rsidRDefault="00634CD4">
      <w:pPr>
        <w:pStyle w:val="ConsPlusNormal"/>
        <w:jc w:val="both"/>
      </w:pPr>
    </w:p>
    <w:p w:rsidR="00634CD4" w:rsidRDefault="00634CD4">
      <w:pPr>
        <w:pStyle w:val="ConsPlusNormal"/>
        <w:jc w:val="center"/>
        <w:outlineLvl w:val="1"/>
      </w:pPr>
      <w:r>
        <w:t>1. Общие положения</w:t>
      </w:r>
    </w:p>
    <w:p w:rsidR="00634CD4" w:rsidRDefault="00634CD4">
      <w:pPr>
        <w:pStyle w:val="ConsPlusNormal"/>
        <w:jc w:val="both"/>
      </w:pPr>
    </w:p>
    <w:p w:rsidR="00634CD4" w:rsidRDefault="00634CD4">
      <w:pPr>
        <w:pStyle w:val="ConsPlusNormal"/>
        <w:ind w:firstLine="540"/>
        <w:jc w:val="both"/>
      </w:pPr>
      <w:r>
        <w:t xml:space="preserve">1.1. </w:t>
      </w:r>
      <w:proofErr w:type="gramStart"/>
      <w:r>
        <w:t>Настоящий Порядок устанавливает порядок и условия предоставления включенного в перечень муниципального имущества Уватского муниципального района, свободного от прав третьих лиц (за исключением имущественных прав некоммерческих организаций), для использования в целях предоставления его во владение и (или) в пользование на долгосрочной основе (в том числе по льготным ставкам арендной платы) социально ориентированным некоммерческим организациям (далее по тексту - перечень).</w:t>
      </w:r>
      <w:proofErr w:type="gramEnd"/>
    </w:p>
    <w:p w:rsidR="00634CD4" w:rsidRDefault="00634CD4">
      <w:pPr>
        <w:pStyle w:val="ConsPlusNormal"/>
        <w:spacing w:before="220"/>
        <w:ind w:firstLine="540"/>
        <w:jc w:val="both"/>
      </w:pPr>
      <w:r>
        <w:t>1.2. Действие настоящего Порядка не распространяется на социально ориентированные некоммерческие организации, являющиеся государственными и муниципальными учреждениями и некоммерческими организациями, учрежденными Уватским муниципальным районом.</w:t>
      </w:r>
    </w:p>
    <w:p w:rsidR="00634CD4" w:rsidRDefault="00634CD4">
      <w:pPr>
        <w:pStyle w:val="ConsPlusNormal"/>
        <w:spacing w:before="220"/>
        <w:ind w:firstLine="540"/>
        <w:jc w:val="both"/>
      </w:pPr>
      <w:r>
        <w:t>1.3. Действие настоящего Порядка распространяется на предоставление включенных в перечень зданий, сооружений и нежилых помещений, а также объектов движимого имущества (далее по тексту - объекты) во владение и (или) в пользование социально ориентированным некоммерческим организациям (далее по тексту - организации).</w:t>
      </w:r>
    </w:p>
    <w:p w:rsidR="00634CD4" w:rsidRDefault="00634CD4">
      <w:pPr>
        <w:pStyle w:val="ConsPlusNormal"/>
        <w:jc w:val="both"/>
      </w:pPr>
    </w:p>
    <w:p w:rsidR="00634CD4" w:rsidRDefault="00634CD4">
      <w:pPr>
        <w:pStyle w:val="ConsPlusNormal"/>
        <w:jc w:val="center"/>
        <w:outlineLvl w:val="1"/>
      </w:pPr>
      <w:r>
        <w:t>2. Условия предоставления объектов</w:t>
      </w:r>
    </w:p>
    <w:p w:rsidR="00634CD4" w:rsidRDefault="00634CD4">
      <w:pPr>
        <w:pStyle w:val="ConsPlusNormal"/>
        <w:jc w:val="both"/>
      </w:pPr>
    </w:p>
    <w:p w:rsidR="00634CD4" w:rsidRDefault="00634CD4">
      <w:pPr>
        <w:pStyle w:val="ConsPlusNormal"/>
        <w:ind w:firstLine="540"/>
        <w:jc w:val="both"/>
      </w:pPr>
      <w:bookmarkStart w:id="8" w:name="P94"/>
      <w:bookmarkEnd w:id="8"/>
      <w:r>
        <w:t>2.1. Объект предоставляется организации во владение и (или) в пользование на следующих условиях:</w:t>
      </w:r>
    </w:p>
    <w:p w:rsidR="00634CD4" w:rsidRDefault="00634CD4">
      <w:pPr>
        <w:pStyle w:val="ConsPlusNormal"/>
        <w:spacing w:before="220"/>
        <w:ind w:firstLine="540"/>
        <w:jc w:val="both"/>
      </w:pPr>
      <w:bookmarkStart w:id="9" w:name="P95"/>
      <w:bookmarkEnd w:id="9"/>
      <w:r>
        <w:t>а) предоставление объекта в безвозмездное пользование или аренду на срок 5 лет, если меньший срок не указан организацией в заявлении о предоставлении объекта в безвозмездное пользование или в заявлении о предоставлении объекта в аренду;</w:t>
      </w:r>
    </w:p>
    <w:p w:rsidR="00634CD4" w:rsidRDefault="00634CD4">
      <w:pPr>
        <w:pStyle w:val="ConsPlusNormal"/>
        <w:spacing w:before="220"/>
        <w:ind w:firstLine="540"/>
        <w:jc w:val="both"/>
      </w:pPr>
      <w:bookmarkStart w:id="10" w:name="P96"/>
      <w:bookmarkEnd w:id="10"/>
      <w:proofErr w:type="gramStart"/>
      <w:r>
        <w:t xml:space="preserve">б) предоставление объекта в безвозмездное пользование при условии осуществления организацией в соответствии с учредительными документами одного или нескольких видов деятельности, предусмотренных </w:t>
      </w:r>
      <w:hyperlink r:id="rId9" w:history="1">
        <w:r>
          <w:rPr>
            <w:color w:val="0000FF"/>
          </w:rPr>
          <w:t>пунктом 1 статьи 31.1</w:t>
        </w:r>
      </w:hyperlink>
      <w:r>
        <w:t xml:space="preserve"> Федерального закона от 12.01.1996 N 7-ФЗ "О некоммерческих организациях", </w:t>
      </w:r>
      <w:hyperlink r:id="rId10" w:history="1">
        <w:r>
          <w:rPr>
            <w:color w:val="0000FF"/>
          </w:rPr>
          <w:t>частью 2 статьи 3</w:t>
        </w:r>
      </w:hyperlink>
      <w:r>
        <w:t xml:space="preserve"> Закона Тюменской области от 18.02.2016 N 2 "О поддержке социально ориентированных некоммерческих организаций в Тюменской области" (далее по тексту - виды деятельности) в</w:t>
      </w:r>
      <w:proofErr w:type="gramEnd"/>
      <w:r>
        <w:t xml:space="preserve"> течение не менее 5 лет до подачи указанной организацией заявления о предоставлении объекта в безвозмездное пользование;</w:t>
      </w:r>
    </w:p>
    <w:p w:rsidR="00634CD4" w:rsidRDefault="00634CD4">
      <w:pPr>
        <w:pStyle w:val="ConsPlusNormal"/>
        <w:spacing w:before="220"/>
        <w:ind w:firstLine="540"/>
        <w:jc w:val="both"/>
      </w:pPr>
      <w:bookmarkStart w:id="11" w:name="P97"/>
      <w:bookmarkEnd w:id="11"/>
      <w:r>
        <w:t>в) предоставление объекта в аренду при условии осуществления организацией в соответствии с учредительными документами одного или нескольких видов деятельности в течение не менее 1 года до подачи указанной организацией заявления о предоставлении объекта в аренду;</w:t>
      </w:r>
    </w:p>
    <w:p w:rsidR="00634CD4" w:rsidRDefault="00634CD4">
      <w:pPr>
        <w:pStyle w:val="ConsPlusNormal"/>
        <w:spacing w:before="220"/>
        <w:ind w:firstLine="540"/>
        <w:jc w:val="both"/>
      </w:pPr>
      <w:r>
        <w:t>г) использование объекта только по целевому назначению для осуществления одного или нескольких видов деятельности, указываемых в договоре безвозмездного пользования или договоре аренды;</w:t>
      </w:r>
    </w:p>
    <w:p w:rsidR="00634CD4" w:rsidRDefault="00634CD4">
      <w:pPr>
        <w:pStyle w:val="ConsPlusNormal"/>
        <w:spacing w:before="220"/>
        <w:ind w:firstLine="540"/>
        <w:jc w:val="both"/>
      </w:pPr>
      <w:bookmarkStart w:id="12" w:name="P99"/>
      <w:bookmarkEnd w:id="12"/>
      <w:r>
        <w:t>д) установление годовой арендной платы по договору аренды в рублях в размере 20 процентов размера годовой арендной платы за объект, определяемой на основании отчета об оценке рыночной стоимости арендной платы, подготовленного в соответствии с законодательством Российской Федерации об оценочной деятельности;</w:t>
      </w:r>
    </w:p>
    <w:p w:rsidR="00634CD4" w:rsidRDefault="00634CD4">
      <w:pPr>
        <w:pStyle w:val="ConsPlusNormal"/>
        <w:spacing w:before="220"/>
        <w:ind w:firstLine="540"/>
        <w:jc w:val="both"/>
      </w:pPr>
      <w:r>
        <w:t>е) запрещение продажи переданных организациям объектов, переуступки прав пользования ими, передачи прав пользования ими в залог и внесения прав пользования в уставный капитал любых других субъектов хозяйственной деятельности;</w:t>
      </w:r>
    </w:p>
    <w:p w:rsidR="00634CD4" w:rsidRDefault="00634CD4">
      <w:pPr>
        <w:pStyle w:val="ConsPlusNormal"/>
        <w:spacing w:before="220"/>
        <w:ind w:firstLine="540"/>
        <w:jc w:val="both"/>
      </w:pPr>
      <w:r>
        <w:t>ж) наличие у организации, которой объект предоставлен в безвозмездное пользование или аренду, права в любое время отказаться от договора, уведомив об этом администрацию Уватского муниципального района (далее по тексту - уполномоченный орган) за 30 календарных дней;</w:t>
      </w:r>
    </w:p>
    <w:p w:rsidR="00634CD4" w:rsidRDefault="00634CD4">
      <w:pPr>
        <w:pStyle w:val="ConsPlusNormal"/>
        <w:spacing w:before="220"/>
        <w:ind w:firstLine="540"/>
        <w:jc w:val="both"/>
      </w:pPr>
      <w:r>
        <w:lastRenderedPageBreak/>
        <w:t>з) отсутствие факта нахождения организации в процессе ликвидации, а также отсутствие решения арбитражного суда о признании ее банкротом и об открытии конкурсного производства;</w:t>
      </w:r>
    </w:p>
    <w:p w:rsidR="00634CD4" w:rsidRDefault="00634CD4">
      <w:pPr>
        <w:pStyle w:val="ConsPlusNormal"/>
        <w:spacing w:before="220"/>
        <w:ind w:firstLine="540"/>
        <w:jc w:val="both"/>
      </w:pPr>
      <w:bookmarkStart w:id="13" w:name="P103"/>
      <w:bookmarkEnd w:id="13"/>
      <w:r>
        <w:t>и) предоставление объекта в безвозмездное пользование или аренду на срок не менее 2 лет организации, являющейся исполнителем общественно полезных услуг.</w:t>
      </w:r>
    </w:p>
    <w:p w:rsidR="00634CD4" w:rsidRDefault="00634CD4">
      <w:pPr>
        <w:pStyle w:val="ConsPlusNormal"/>
        <w:jc w:val="both"/>
      </w:pPr>
    </w:p>
    <w:p w:rsidR="00634CD4" w:rsidRDefault="00634CD4">
      <w:pPr>
        <w:pStyle w:val="ConsPlusNormal"/>
        <w:jc w:val="center"/>
        <w:outlineLvl w:val="1"/>
      </w:pPr>
      <w:r>
        <w:t>3. Извещение о возможности предоставления имущества</w:t>
      </w:r>
    </w:p>
    <w:p w:rsidR="00634CD4" w:rsidRDefault="00634CD4">
      <w:pPr>
        <w:pStyle w:val="ConsPlusNormal"/>
        <w:jc w:val="both"/>
      </w:pPr>
    </w:p>
    <w:p w:rsidR="00634CD4" w:rsidRDefault="00634CD4">
      <w:pPr>
        <w:pStyle w:val="ConsPlusNormal"/>
        <w:ind w:firstLine="540"/>
        <w:jc w:val="both"/>
      </w:pPr>
      <w:bookmarkStart w:id="14" w:name="P107"/>
      <w:bookmarkEnd w:id="14"/>
      <w:r>
        <w:t xml:space="preserve">3.1. </w:t>
      </w:r>
      <w:proofErr w:type="gramStart"/>
      <w:r>
        <w:t>Уполномоченный орган размещает извещение о возможности предоставления объекта (далее по тексту - извещение) не позднее чем через 90 календарных дней со дня принятия решения об утверждении перечня (решения о включении объекта в перечень) или со дня освобождения организацией объекта в связи с прекращением права владения и (или) пользования на официальном сайте Уватского муниципального района в сети "Интернет".</w:t>
      </w:r>
      <w:proofErr w:type="gramEnd"/>
    </w:p>
    <w:p w:rsidR="00634CD4" w:rsidRDefault="00634CD4">
      <w:pPr>
        <w:pStyle w:val="ConsPlusNormal"/>
        <w:spacing w:before="220"/>
        <w:ind w:firstLine="540"/>
        <w:jc w:val="both"/>
      </w:pPr>
      <w:r>
        <w:t>3.2. Извещение должно содержать следующие сведения:</w:t>
      </w:r>
    </w:p>
    <w:p w:rsidR="00634CD4" w:rsidRDefault="00634CD4">
      <w:pPr>
        <w:pStyle w:val="ConsPlusNormal"/>
        <w:spacing w:before="220"/>
        <w:ind w:firstLine="540"/>
        <w:jc w:val="both"/>
      </w:pPr>
      <w:proofErr w:type="gramStart"/>
      <w:r>
        <w:t>а) наименование, место нахождения, почтовый адрес, адрес электронной почты и номер контактного телефона уполномоченного органа, принимающего заявления о предоставлении объекта;</w:t>
      </w:r>
      <w:proofErr w:type="gramEnd"/>
    </w:p>
    <w:p w:rsidR="00634CD4" w:rsidRDefault="00634CD4">
      <w:pPr>
        <w:pStyle w:val="ConsPlusNormal"/>
        <w:spacing w:before="220"/>
        <w:ind w:firstLine="540"/>
        <w:jc w:val="both"/>
      </w:pPr>
      <w:bookmarkStart w:id="15" w:name="P110"/>
      <w:bookmarkEnd w:id="15"/>
      <w:r>
        <w:t xml:space="preserve">б) сведения об объекте, указанные в </w:t>
      </w:r>
      <w:hyperlink w:anchor="P59" w:history="1">
        <w:r>
          <w:rPr>
            <w:color w:val="0000FF"/>
          </w:rPr>
          <w:t>подпункте "а" пункта 3.2</w:t>
        </w:r>
      </w:hyperlink>
      <w:r>
        <w:t xml:space="preserve"> Порядка формирования, ведения и обязательного опубликования перечня муниципального имущества Уватского муниципального района, предоставляемого во владение и (или) в пользование социально ориентированным некоммерческим организациям;</w:t>
      </w:r>
    </w:p>
    <w:p w:rsidR="00634CD4" w:rsidRDefault="00634CD4">
      <w:pPr>
        <w:pStyle w:val="ConsPlusNormal"/>
        <w:spacing w:before="220"/>
        <w:ind w:firstLine="540"/>
        <w:jc w:val="both"/>
      </w:pPr>
      <w:r>
        <w:t xml:space="preserve">в) размер годовой арендной платы за объект, определенный на основании отчета об оценке, подготовленного в соответствии с законодательством Российской Федерации об оценочной деятельности, с учетом условия, предусмотренного </w:t>
      </w:r>
      <w:hyperlink w:anchor="P99" w:history="1">
        <w:r>
          <w:rPr>
            <w:color w:val="0000FF"/>
          </w:rPr>
          <w:t>подпунктом "д" пункта 2.1</w:t>
        </w:r>
      </w:hyperlink>
      <w:r>
        <w:t xml:space="preserve"> настоящего Порядка;</w:t>
      </w:r>
    </w:p>
    <w:p w:rsidR="00634CD4" w:rsidRDefault="00634CD4">
      <w:pPr>
        <w:pStyle w:val="ConsPlusNormal"/>
        <w:spacing w:before="220"/>
        <w:ind w:firstLine="540"/>
        <w:jc w:val="both"/>
      </w:pPr>
      <w:r>
        <w:t xml:space="preserve">г) сроки (дата начала и окончания) приема заявлений о предоставлении объекта в безвозмездное пользование или в аренду с учетом положения, предусмотренного </w:t>
      </w:r>
      <w:hyperlink w:anchor="P115" w:history="1">
        <w:r>
          <w:rPr>
            <w:color w:val="0000FF"/>
          </w:rPr>
          <w:t>абзацем первым пункта 3.3</w:t>
        </w:r>
      </w:hyperlink>
      <w:r>
        <w:t xml:space="preserve"> настоящего Порядка;</w:t>
      </w:r>
    </w:p>
    <w:p w:rsidR="00634CD4" w:rsidRDefault="00634CD4">
      <w:pPr>
        <w:pStyle w:val="ConsPlusNormal"/>
        <w:spacing w:before="220"/>
        <w:ind w:firstLine="540"/>
        <w:jc w:val="both"/>
      </w:pPr>
      <w:r>
        <w:t xml:space="preserve">д) условия предоставления объекта во владение и (или) в пользование, предусмотренные </w:t>
      </w:r>
      <w:hyperlink w:anchor="P94" w:history="1">
        <w:r>
          <w:rPr>
            <w:color w:val="0000FF"/>
          </w:rPr>
          <w:t>пунктом 2.1</w:t>
        </w:r>
      </w:hyperlink>
      <w:r>
        <w:t xml:space="preserve"> настоящего Порядка;</w:t>
      </w:r>
    </w:p>
    <w:p w:rsidR="00634CD4" w:rsidRDefault="00634CD4">
      <w:pPr>
        <w:pStyle w:val="ConsPlusNormal"/>
        <w:spacing w:before="220"/>
        <w:ind w:firstLine="540"/>
        <w:jc w:val="both"/>
      </w:pPr>
      <w:r>
        <w:t>е) документы (сведения), которые в соответствии с настоящим Порядком должны быть представлены организацией вместе с заявлением о предоставлении объекта в уполномоченный орган (должны быть указаны в таком заявлении), а также документы (сведения), которые организация вправе приложить к заявлению о предоставлении объекта (вправе указать в таком заявлении).</w:t>
      </w:r>
    </w:p>
    <w:p w:rsidR="00634CD4" w:rsidRDefault="00634CD4">
      <w:pPr>
        <w:pStyle w:val="ConsPlusNormal"/>
        <w:spacing w:before="220"/>
        <w:ind w:firstLine="540"/>
        <w:jc w:val="both"/>
      </w:pPr>
      <w:bookmarkStart w:id="16" w:name="P115"/>
      <w:bookmarkEnd w:id="16"/>
      <w:r>
        <w:t>3.3. Заявления о предоставлении объекта подаются в срок, указанный в извещении, который составляет 30 рабочих дней со дня размещения извещения.</w:t>
      </w:r>
    </w:p>
    <w:p w:rsidR="00634CD4" w:rsidRDefault="00634CD4">
      <w:pPr>
        <w:pStyle w:val="ConsPlusNormal"/>
        <w:spacing w:before="220"/>
        <w:ind w:firstLine="540"/>
        <w:jc w:val="both"/>
      </w:pPr>
      <w:proofErr w:type="gramStart"/>
      <w:r>
        <w:t xml:space="preserve">Если по истечении указанного в извещении срока приема заявлений о предоставлении объекта не поступило ни одного заявления организации о предоставлении объекта либо приняты решения об отказе в предоставлении объекта в безвозмездное пользование или в аренду по всем поступившим заявлениям, уполномоченный орган в течение 30 календарных дней со дня истечения срока, указанного в </w:t>
      </w:r>
      <w:hyperlink w:anchor="P115" w:history="1">
        <w:r>
          <w:rPr>
            <w:color w:val="0000FF"/>
          </w:rPr>
          <w:t>абзаце первом</w:t>
        </w:r>
      </w:hyperlink>
      <w:r>
        <w:t xml:space="preserve"> настоящего пункта, или со дня принятия</w:t>
      </w:r>
      <w:proofErr w:type="gramEnd"/>
      <w:r>
        <w:t xml:space="preserve"> решения об отказе в предоставлении объекта в безвозмездное пользование или в аренду по последнему из поступивших заявлений организаций о предоставлении объекта размещает повторное извещение при наличии отчета об оценке, составленного не ранее шести месяцев до даты опубликования уполномоченным органом извещения.</w:t>
      </w:r>
    </w:p>
    <w:p w:rsidR="00634CD4" w:rsidRDefault="00634CD4">
      <w:pPr>
        <w:pStyle w:val="ConsPlusNormal"/>
        <w:spacing w:before="220"/>
        <w:ind w:firstLine="540"/>
        <w:jc w:val="both"/>
      </w:pPr>
      <w:bookmarkStart w:id="17" w:name="P117"/>
      <w:bookmarkEnd w:id="17"/>
      <w:r>
        <w:lastRenderedPageBreak/>
        <w:t xml:space="preserve">3.4. </w:t>
      </w:r>
      <w:proofErr w:type="gramStart"/>
      <w:r>
        <w:t>В случае непоступления заявления о предоставлении объекта в срок приема заявлений, указанный в повторном извещении, и (или) истечении шести месяцев со дня составления отчета об оценке уполномоченный орган обеспечивает размещение на официальном сайте Уватского муниципального района в сети "Интернет" информации о том, что в отношении объекта не поступило ни одного заявления организации о его предоставлении в аренду или безвозмездное пользование</w:t>
      </w:r>
      <w:proofErr w:type="gramEnd"/>
      <w:r>
        <w:t xml:space="preserve"> и (или) истек шестимесячный срок со дня составления отчета об оценке, а также о том, что в уполномоченный орган может быть направлено предложение организации о размещении извещения.</w:t>
      </w:r>
    </w:p>
    <w:p w:rsidR="00634CD4" w:rsidRDefault="00634CD4">
      <w:pPr>
        <w:pStyle w:val="ConsPlusNormal"/>
        <w:spacing w:before="220"/>
        <w:ind w:firstLine="540"/>
        <w:jc w:val="both"/>
      </w:pPr>
      <w:r>
        <w:t xml:space="preserve">3.5. Предложение, указанное в </w:t>
      </w:r>
      <w:hyperlink w:anchor="P117" w:history="1">
        <w:r>
          <w:rPr>
            <w:color w:val="0000FF"/>
          </w:rPr>
          <w:t>пункте 3.4</w:t>
        </w:r>
      </w:hyperlink>
      <w:r>
        <w:t xml:space="preserve"> настоящего Порядка, направляется организацией в свободной форме и рассматривается уполномоченным органом в течение 10 рабочих дней со дня его регистрации. По результатам рассмотрения уполномоченный орган принимает решение о размещении извещения или об отказе в размещении извещения в форме уведомления, которое в течение двух рабочих дней со дня его принятия направляет организации посредством почтовой связи или вручает под подпись.</w:t>
      </w:r>
    </w:p>
    <w:p w:rsidR="00634CD4" w:rsidRDefault="00634CD4">
      <w:pPr>
        <w:pStyle w:val="ConsPlusNormal"/>
        <w:spacing w:before="220"/>
        <w:ind w:firstLine="540"/>
        <w:jc w:val="both"/>
      </w:pPr>
      <w:r>
        <w:t>Основаниями для отказа в размещении извещения являются:</w:t>
      </w:r>
    </w:p>
    <w:p w:rsidR="00634CD4" w:rsidRDefault="00634CD4">
      <w:pPr>
        <w:pStyle w:val="ConsPlusNormal"/>
        <w:spacing w:before="220"/>
        <w:ind w:firstLine="540"/>
        <w:jc w:val="both"/>
      </w:pPr>
      <w:r>
        <w:t>а) отсутствие объекта в перечне;</w:t>
      </w:r>
    </w:p>
    <w:p w:rsidR="00634CD4" w:rsidRDefault="00634CD4">
      <w:pPr>
        <w:pStyle w:val="ConsPlusNormal"/>
        <w:spacing w:before="220"/>
        <w:ind w:firstLine="540"/>
        <w:jc w:val="both"/>
      </w:pPr>
      <w:r>
        <w:t xml:space="preserve">б) наличие оснований для исключения объекта из перечня, предусмотренных </w:t>
      </w:r>
      <w:hyperlink w:anchor="P49" w:history="1">
        <w:r>
          <w:rPr>
            <w:color w:val="0000FF"/>
          </w:rPr>
          <w:t>пунктом 2.4</w:t>
        </w:r>
      </w:hyperlink>
      <w:r>
        <w:t xml:space="preserve"> Порядка формирования, ведения и обязательного опубликования перечня муниципального имущества Уватского муниципального района, предоставляемого во владение и (или) в пользование социально ориентированным некоммерческим организациям.</w:t>
      </w:r>
    </w:p>
    <w:p w:rsidR="00634CD4" w:rsidRDefault="00634CD4">
      <w:pPr>
        <w:pStyle w:val="ConsPlusNormal"/>
        <w:spacing w:before="220"/>
        <w:ind w:firstLine="540"/>
        <w:jc w:val="both"/>
      </w:pPr>
      <w:r>
        <w:t>3.6. Уполномоченный орган не позднее чем через 90 календарных дней со дня направления уведомления организации о размещении извещения обеспечивает подготовку нового отчета об оценке, если на день направления такого уведомления истек шестимесячный срок со дня составления прежнего отчета об оценке. Не позднее чем через 30 календарных дней со дня получения нового отчета об оценке уполномоченный орган обеспечивает размещение извещения.</w:t>
      </w:r>
    </w:p>
    <w:p w:rsidR="00634CD4" w:rsidRDefault="00634CD4">
      <w:pPr>
        <w:pStyle w:val="ConsPlusNormal"/>
        <w:spacing w:before="220"/>
        <w:ind w:firstLine="540"/>
        <w:jc w:val="both"/>
      </w:pPr>
      <w:r>
        <w:t>В случае если на день направления организации уведомления о размещении извещения срок отчета об оценке не превышает шести месяцев со дня его составления, уполномоченный орган обеспечивает размещение извещения не позднее чем через 30 календарных дней со дня направления такого уведомления.</w:t>
      </w:r>
    </w:p>
    <w:p w:rsidR="00634CD4" w:rsidRDefault="00634CD4">
      <w:pPr>
        <w:pStyle w:val="ConsPlusNormal"/>
        <w:spacing w:before="220"/>
        <w:ind w:firstLine="540"/>
        <w:jc w:val="both"/>
      </w:pPr>
      <w:r>
        <w:t xml:space="preserve">3.7. Внесение уполномоченным органом изменений в извещение, размещенное в соответствии с </w:t>
      </w:r>
      <w:hyperlink w:anchor="P107" w:history="1">
        <w:r>
          <w:rPr>
            <w:color w:val="0000FF"/>
          </w:rPr>
          <w:t>пунктом 3.1</w:t>
        </w:r>
      </w:hyperlink>
      <w:r>
        <w:t xml:space="preserve"> настоящего Порядка, допускается не более одного раза.</w:t>
      </w:r>
    </w:p>
    <w:p w:rsidR="00634CD4" w:rsidRDefault="00634CD4">
      <w:pPr>
        <w:pStyle w:val="ConsPlusNormal"/>
        <w:spacing w:before="220"/>
        <w:ind w:firstLine="540"/>
        <w:jc w:val="both"/>
      </w:pPr>
      <w:r>
        <w:t xml:space="preserve">Уполномоченный орган вносит при необходимости изменения в извещение не </w:t>
      </w:r>
      <w:proofErr w:type="gramStart"/>
      <w:r>
        <w:t>позднее</w:t>
      </w:r>
      <w:proofErr w:type="gramEnd"/>
      <w:r>
        <w:t xml:space="preserve"> чем за 5 рабочих дней до даты окончания приема заявлений.</w:t>
      </w:r>
    </w:p>
    <w:p w:rsidR="00634CD4" w:rsidRDefault="00634CD4">
      <w:pPr>
        <w:pStyle w:val="ConsPlusNormal"/>
        <w:jc w:val="both"/>
      </w:pPr>
    </w:p>
    <w:p w:rsidR="00634CD4" w:rsidRDefault="00634CD4">
      <w:pPr>
        <w:pStyle w:val="ConsPlusNormal"/>
        <w:jc w:val="center"/>
        <w:outlineLvl w:val="1"/>
      </w:pPr>
      <w:r>
        <w:t>4. Порядок подачи заявлений о предоставлении объекта</w:t>
      </w:r>
    </w:p>
    <w:p w:rsidR="00634CD4" w:rsidRDefault="00634CD4">
      <w:pPr>
        <w:pStyle w:val="ConsPlusNormal"/>
        <w:jc w:val="both"/>
      </w:pPr>
    </w:p>
    <w:p w:rsidR="00634CD4" w:rsidRDefault="00634CD4">
      <w:pPr>
        <w:pStyle w:val="ConsPlusNormal"/>
        <w:ind w:firstLine="540"/>
        <w:jc w:val="both"/>
      </w:pPr>
      <w:r>
        <w:t xml:space="preserve">4.1. </w:t>
      </w:r>
      <w:proofErr w:type="gramStart"/>
      <w:r>
        <w:t>Организация, осуществляющая в соответствии с учредительными документами один или несколько видов деятельности в течение не менее 5 лет до подачи заявления о предоставлении объекта, подает в уполномоченный орган заявление о предоставлении объекта в безвозмездное пользование или заявление о предоставлении объекта в аренду, а организация, осуществляющая в соответствии с учредительными документами один или несколько видов деятельности в течение не менее одного</w:t>
      </w:r>
      <w:proofErr w:type="gramEnd"/>
      <w:r>
        <w:t xml:space="preserve"> года до подачи заявления о предоставлении объекта, - заявление о предоставлении объекта в аренду.</w:t>
      </w:r>
    </w:p>
    <w:p w:rsidR="00634CD4" w:rsidRDefault="00634CD4">
      <w:pPr>
        <w:pStyle w:val="ConsPlusNormal"/>
        <w:spacing w:before="220"/>
        <w:ind w:firstLine="540"/>
        <w:jc w:val="both"/>
      </w:pPr>
      <w:r>
        <w:t xml:space="preserve">Одна социально ориентированная некоммерческая организация вправе подать в отношении одного объекта только одно заявление о предоставлении объекта в безвозмездное пользование </w:t>
      </w:r>
      <w:r>
        <w:lastRenderedPageBreak/>
        <w:t>или в аренду (далее по тексту - заявление).</w:t>
      </w:r>
    </w:p>
    <w:p w:rsidR="00634CD4" w:rsidRDefault="00634CD4">
      <w:pPr>
        <w:pStyle w:val="ConsPlusNormal"/>
        <w:spacing w:before="220"/>
        <w:ind w:firstLine="540"/>
        <w:jc w:val="both"/>
      </w:pPr>
      <w:r>
        <w:t>Организация вправе изменить или отозвать заявление и (или) представить дополнительные документы к нему до окончания срока приема заявлений.</w:t>
      </w:r>
    </w:p>
    <w:p w:rsidR="00634CD4" w:rsidRDefault="00634CD4">
      <w:pPr>
        <w:pStyle w:val="ConsPlusNormal"/>
        <w:spacing w:before="220"/>
        <w:ind w:firstLine="540"/>
        <w:jc w:val="both"/>
      </w:pPr>
      <w:r>
        <w:t>В случае представления недостоверных сведений и документов (при наличии в их содержании не соответствующих действительности и заведомо ложных сведений, неточностей и противоречий) организация несет ответственность в соответствии с действующим законодательством.</w:t>
      </w:r>
    </w:p>
    <w:p w:rsidR="00634CD4" w:rsidRDefault="00634CD4">
      <w:pPr>
        <w:pStyle w:val="ConsPlusNormal"/>
        <w:spacing w:before="220"/>
        <w:ind w:firstLine="540"/>
        <w:jc w:val="both"/>
      </w:pPr>
      <w:bookmarkStart w:id="18" w:name="P133"/>
      <w:bookmarkEnd w:id="18"/>
      <w:r>
        <w:t>4.2. Заявление подается в форме документа на бумажном носителе в уполномоченный орган.</w:t>
      </w:r>
    </w:p>
    <w:p w:rsidR="00634CD4" w:rsidRDefault="00634CD4">
      <w:pPr>
        <w:pStyle w:val="ConsPlusNormal"/>
        <w:spacing w:before="220"/>
        <w:ind w:firstLine="540"/>
        <w:jc w:val="both"/>
      </w:pPr>
      <w:r>
        <w:t>Заявление подписывается лицом, имеющим право действовать от имени организации без доверенности (далее по тексту - руководитель), или представителем организации, действующим на основании доверенности.</w:t>
      </w:r>
    </w:p>
    <w:p w:rsidR="00634CD4" w:rsidRDefault="00634CD4">
      <w:pPr>
        <w:pStyle w:val="ConsPlusNormal"/>
        <w:spacing w:before="220"/>
        <w:ind w:firstLine="540"/>
        <w:jc w:val="both"/>
      </w:pPr>
      <w:bookmarkStart w:id="19" w:name="P135"/>
      <w:bookmarkEnd w:id="19"/>
      <w:r>
        <w:t>4.3. Заявление должно содержать:</w:t>
      </w:r>
    </w:p>
    <w:p w:rsidR="00634CD4" w:rsidRDefault="00634CD4">
      <w:pPr>
        <w:pStyle w:val="ConsPlusNormal"/>
        <w:spacing w:before="220"/>
        <w:ind w:firstLine="540"/>
        <w:jc w:val="both"/>
      </w:pPr>
      <w:r>
        <w:t>а) полное и сокращенное наименование организации, дата ее государственной регистрации, основной государственный регистрационный номер, идентификационный номер налогоплательщика, адрес (место нахождения) постоянно действующего органа;</w:t>
      </w:r>
    </w:p>
    <w:p w:rsidR="00634CD4" w:rsidRDefault="00634CD4">
      <w:pPr>
        <w:pStyle w:val="ConsPlusNormal"/>
        <w:spacing w:before="220"/>
        <w:ind w:firstLine="540"/>
        <w:jc w:val="both"/>
      </w:pPr>
      <w:r>
        <w:t>б) почтовый адрес, номер контактного телефона, адрес электронной почты организации, адрес ее сайта в информационно-телекоммуникационной сети "Интернет" (при наличии);</w:t>
      </w:r>
    </w:p>
    <w:p w:rsidR="00634CD4" w:rsidRDefault="00634CD4">
      <w:pPr>
        <w:pStyle w:val="ConsPlusNormal"/>
        <w:spacing w:before="220"/>
        <w:ind w:firstLine="540"/>
        <w:jc w:val="both"/>
      </w:pPr>
      <w:r>
        <w:t>в) сведения об объекте, указанные в извещении о возможности предоставления объекта;</w:t>
      </w:r>
    </w:p>
    <w:p w:rsidR="00634CD4" w:rsidRDefault="00634CD4">
      <w:pPr>
        <w:pStyle w:val="ConsPlusNormal"/>
        <w:spacing w:before="220"/>
        <w:ind w:firstLine="540"/>
        <w:jc w:val="both"/>
      </w:pPr>
      <w:r>
        <w:t>г) вид договора, который организация заинтересована заключить в отношении объекта (договор аренды или безвозмездного пользования);</w:t>
      </w:r>
    </w:p>
    <w:p w:rsidR="00634CD4" w:rsidRDefault="00634CD4">
      <w:pPr>
        <w:pStyle w:val="ConsPlusNormal"/>
        <w:spacing w:before="220"/>
        <w:ind w:firstLine="540"/>
        <w:jc w:val="both"/>
      </w:pPr>
      <w:proofErr w:type="gramStart"/>
      <w:r>
        <w:t xml:space="preserve">д) сведения о видах деятельности, для осуществления которых организация обязуется использовать объект, а также срок такого использования (указывается срок предоставления объекта в безвозмездное пользование или аренду, предусмотренный </w:t>
      </w:r>
      <w:hyperlink w:anchor="P95" w:history="1">
        <w:r>
          <w:rPr>
            <w:color w:val="0000FF"/>
          </w:rPr>
          <w:t>подпунктом "а" пункта 2.1</w:t>
        </w:r>
      </w:hyperlink>
      <w:r>
        <w:t xml:space="preserve"> настоящего Порядка, а в случае подачи заявления организацией, являющейся исполнителем общественно полезных услуг, указывается срок предоставления объекта в безвозмездное пользование или аренду, предусмотренный </w:t>
      </w:r>
      <w:hyperlink w:anchor="P103" w:history="1">
        <w:r>
          <w:rPr>
            <w:color w:val="0000FF"/>
          </w:rPr>
          <w:t>подпунктом "и" пункта 2.1</w:t>
        </w:r>
      </w:hyperlink>
      <w:r>
        <w:t xml:space="preserve"> настоящего Порядка);</w:t>
      </w:r>
      <w:proofErr w:type="gramEnd"/>
    </w:p>
    <w:p w:rsidR="00634CD4" w:rsidRDefault="00634CD4">
      <w:pPr>
        <w:pStyle w:val="ConsPlusNormal"/>
        <w:spacing w:before="220"/>
        <w:ind w:firstLine="540"/>
        <w:jc w:val="both"/>
      </w:pPr>
      <w:proofErr w:type="gramStart"/>
      <w:r>
        <w:t>е) сведения о видах деятельности, которые организация осуществляла в соответствии с учредительными документами за последние 5 лет (в случае подачи заявления о предоставлении объекта в безвозмездное пользование) или за последний год (в случае подачи заявления о предоставлении объекта в аренду), а также о содержании и результатах такой деятельности (виды деятельности, краткое описание содержания и конкретных результатов реализованных программ, проектов, мероприятий);</w:t>
      </w:r>
      <w:proofErr w:type="gramEnd"/>
    </w:p>
    <w:p w:rsidR="00634CD4" w:rsidRDefault="00634CD4">
      <w:pPr>
        <w:pStyle w:val="ConsPlusNormal"/>
        <w:spacing w:before="220"/>
        <w:ind w:firstLine="540"/>
        <w:jc w:val="both"/>
      </w:pPr>
      <w:r>
        <w:t>ж) сведения об отсутствии/налич</w:t>
      </w:r>
      <w:proofErr w:type="gramStart"/>
      <w:r>
        <w:t>ии у о</w:t>
      </w:r>
      <w:proofErr w:type="gramEnd"/>
      <w: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634CD4" w:rsidRDefault="00634CD4">
      <w:pPr>
        <w:pStyle w:val="ConsPlusNormal"/>
        <w:spacing w:before="220"/>
        <w:ind w:firstLine="540"/>
        <w:jc w:val="both"/>
      </w:pPr>
      <w:r>
        <w:t>з) перечень прилагаемых документов.</w:t>
      </w:r>
    </w:p>
    <w:p w:rsidR="00634CD4" w:rsidRDefault="00634CD4">
      <w:pPr>
        <w:pStyle w:val="ConsPlusNormal"/>
        <w:spacing w:before="220"/>
        <w:ind w:firstLine="540"/>
        <w:jc w:val="both"/>
      </w:pPr>
      <w:bookmarkStart w:id="20" w:name="P144"/>
      <w:bookmarkEnd w:id="20"/>
      <w:r>
        <w:t>4.4. К заявлению должны быть приложены:</w:t>
      </w:r>
    </w:p>
    <w:p w:rsidR="00634CD4" w:rsidRDefault="00634CD4">
      <w:pPr>
        <w:pStyle w:val="ConsPlusNormal"/>
        <w:spacing w:before="220"/>
        <w:ind w:firstLine="540"/>
        <w:jc w:val="both"/>
      </w:pPr>
      <w:proofErr w:type="gramStart"/>
      <w:r>
        <w:t>а) копии учредительных документов организации (со всеми изменениями и дополнениями);</w:t>
      </w:r>
      <w:proofErr w:type="gramEnd"/>
    </w:p>
    <w:p w:rsidR="00634CD4" w:rsidRDefault="00634CD4">
      <w:pPr>
        <w:pStyle w:val="ConsPlusNormal"/>
        <w:spacing w:before="220"/>
        <w:ind w:firstLine="540"/>
        <w:jc w:val="both"/>
      </w:pPr>
      <w:r>
        <w:t xml:space="preserve">б) документ, подтверждающий полномочия руководителя организации (копия решения о назначении или об избрании), а в случае подписания заявления о предоставлении объекта в </w:t>
      </w:r>
      <w:r>
        <w:lastRenderedPageBreak/>
        <w:t>безвозмездное пользование или в аренду представителем организации, также доверенность на осуществление соответствующих действий, подписанная руководителем и заверенная печатью указанной организации, или нотариально удостоверенная копия такой доверенности;</w:t>
      </w:r>
    </w:p>
    <w:p w:rsidR="00634CD4" w:rsidRDefault="00634CD4">
      <w:pPr>
        <w:pStyle w:val="ConsPlusNormal"/>
        <w:spacing w:before="220"/>
        <w:ind w:firstLine="540"/>
        <w:jc w:val="both"/>
      </w:pPr>
      <w:r>
        <w:t>в) решение об одобрении или о совершении сделки, содержащейся в извещении, на условиях, указанных в заявлении о предоставлении объекта в безвозмездное пользование или в аренду, в случае если принятие такого решения предусмотрено учредительными документами организации;</w:t>
      </w:r>
    </w:p>
    <w:p w:rsidR="00634CD4" w:rsidRDefault="00634CD4">
      <w:pPr>
        <w:pStyle w:val="ConsPlusNormal"/>
        <w:spacing w:before="220"/>
        <w:ind w:firstLine="540"/>
        <w:jc w:val="both"/>
      </w:pPr>
      <w:r>
        <w:t>г) документ, подтверждающий об отсутствии/налич</w:t>
      </w:r>
      <w:proofErr w:type="gramStart"/>
      <w:r>
        <w:t>ии у о</w:t>
      </w:r>
      <w:proofErr w:type="gramEnd"/>
      <w:r>
        <w:t>рганизации задолженности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634CD4" w:rsidRDefault="00634CD4">
      <w:pPr>
        <w:pStyle w:val="ConsPlusNormal"/>
        <w:spacing w:before="220"/>
        <w:ind w:firstLine="540"/>
        <w:jc w:val="both"/>
      </w:pPr>
      <w:bookmarkStart w:id="21" w:name="P149"/>
      <w:bookmarkEnd w:id="21"/>
      <w:r>
        <w:t xml:space="preserve">4.5. Организация дополнительно к сведениям, указанным в </w:t>
      </w:r>
      <w:hyperlink w:anchor="P135" w:history="1">
        <w:r>
          <w:rPr>
            <w:color w:val="0000FF"/>
          </w:rPr>
          <w:t>пункте 4.3</w:t>
        </w:r>
      </w:hyperlink>
      <w:r>
        <w:t xml:space="preserve"> настоящего Порядка, указывает в заявлении следующие сведения (при наличии):</w:t>
      </w:r>
    </w:p>
    <w:p w:rsidR="00634CD4" w:rsidRDefault="00634CD4">
      <w:pPr>
        <w:pStyle w:val="ConsPlusNormal"/>
        <w:spacing w:before="220"/>
        <w:ind w:firstLine="540"/>
        <w:jc w:val="both"/>
      </w:pPr>
      <w:proofErr w:type="gramStart"/>
      <w:r>
        <w:t>а) сведения об объеме денежных средств, использованных организацией по целевому назначению на осуществление в соответствии с учредительными документами видов деятельности (за каждый год: общий объем денежных средств, объем целевых поступлений от граждан, объем целевых поступлений от российских организаций, объем целевых поступлений от иностранных граждан и лиц без гражданства, объем целевых поступлений от иностранных организаций, объем доходов от целевого капитала некоммерческих</w:t>
      </w:r>
      <w:proofErr w:type="gramEnd"/>
      <w:r>
        <w:t xml:space="preserve"> организаций, объем внереализационных доходов, объем доходов от реализации товаров, работ и услуг);</w:t>
      </w:r>
    </w:p>
    <w:p w:rsidR="00634CD4" w:rsidRDefault="00634CD4">
      <w:pPr>
        <w:pStyle w:val="ConsPlusNormal"/>
        <w:spacing w:before="220"/>
        <w:ind w:firstLine="540"/>
        <w:jc w:val="both"/>
      </w:pPr>
      <w:proofErr w:type="gramStart"/>
      <w:r>
        <w:t>б) сведения о грантах, выделенных организации по результатам конкурсов некоммерческими неправительственными организациями за счет субсидий из федерального бюджета, бюджетов субъектов Российской Федерации и местных бюджетов за последние 5 лет (наименования указанных организаций, размеры грантов, даты их получения, краткое описание проектов (мероприятий), на реализацию которых они выделены);</w:t>
      </w:r>
      <w:proofErr w:type="gramEnd"/>
    </w:p>
    <w:p w:rsidR="00634CD4" w:rsidRDefault="00634CD4">
      <w:pPr>
        <w:pStyle w:val="ConsPlusNormal"/>
        <w:spacing w:before="220"/>
        <w:ind w:firstLine="540"/>
        <w:jc w:val="both"/>
      </w:pPr>
      <w:proofErr w:type="gramStart"/>
      <w:r>
        <w:t>в) сведения о субсидиях, полученных организацией из федерального бюджета, бюджетов субъектов Российской Федерации и местных бюджетов за последние 5 лет (наименования органов, принявших решения о предоставлении субсидий, размеры субсидий, даты их получения, краткое описание мероприятий (программ, проектов), на реализацию которых они предоставлены);</w:t>
      </w:r>
      <w:proofErr w:type="gramEnd"/>
    </w:p>
    <w:p w:rsidR="00634CD4" w:rsidRDefault="00634CD4">
      <w:pPr>
        <w:pStyle w:val="ConsPlusNormal"/>
        <w:spacing w:before="220"/>
        <w:ind w:firstLine="540"/>
        <w:jc w:val="both"/>
      </w:pPr>
      <w:r>
        <w:t>г) сведения о членстве организации в ассоциациях, союзах, некоммерческих партнерствах и иных основанных на членстве некоммерческих организациях, в том числе иностранных (наименования таких организаций и сроки членства в них);</w:t>
      </w:r>
    </w:p>
    <w:p w:rsidR="00634CD4" w:rsidRDefault="00634CD4">
      <w:pPr>
        <w:pStyle w:val="ConsPlusNormal"/>
        <w:spacing w:before="220"/>
        <w:ind w:firstLine="540"/>
        <w:jc w:val="both"/>
      </w:pPr>
      <w:proofErr w:type="gramStart"/>
      <w:r>
        <w:t>д) сведения о средней численности работников организации за последние 5 лет (средняя численность работников за каждый год);</w:t>
      </w:r>
      <w:proofErr w:type="gramEnd"/>
    </w:p>
    <w:p w:rsidR="00634CD4" w:rsidRDefault="00634CD4">
      <w:pPr>
        <w:pStyle w:val="ConsPlusNormal"/>
        <w:spacing w:before="220"/>
        <w:ind w:firstLine="540"/>
        <w:jc w:val="both"/>
      </w:pPr>
      <w:proofErr w:type="gramStart"/>
      <w:r>
        <w:t>е) сведения о средней численности добровольцев организации за последние 5 лет (средняя численность добровольцев за каждый год);</w:t>
      </w:r>
      <w:proofErr w:type="gramEnd"/>
    </w:p>
    <w:p w:rsidR="00634CD4" w:rsidRDefault="00634CD4">
      <w:pPr>
        <w:pStyle w:val="ConsPlusNormal"/>
        <w:spacing w:before="220"/>
        <w:ind w:firstLine="540"/>
        <w:jc w:val="both"/>
      </w:pPr>
      <w:r>
        <w:t>ж) сведения о недвижимом имуществе, принадлежащем организации на праве собственности или находящемся в пользовании организации (наименование, площадь, кадастровые номера, адреса, дата государственной регистрации права собственности);</w:t>
      </w:r>
    </w:p>
    <w:p w:rsidR="00634CD4" w:rsidRDefault="00634CD4">
      <w:pPr>
        <w:pStyle w:val="ConsPlusNormal"/>
        <w:spacing w:before="220"/>
        <w:ind w:firstLine="540"/>
        <w:jc w:val="both"/>
      </w:pPr>
      <w:r>
        <w:t>з) сведения о реализованных мероприятиях (программах, проектах) за каждый год осуществления деятельности (краткое описание и объем реализованных мероприятий);</w:t>
      </w:r>
    </w:p>
    <w:p w:rsidR="00634CD4" w:rsidRDefault="00634CD4">
      <w:pPr>
        <w:pStyle w:val="ConsPlusNormal"/>
        <w:spacing w:before="220"/>
        <w:ind w:firstLine="540"/>
        <w:jc w:val="both"/>
      </w:pPr>
      <w:r>
        <w:t>и) сведения о потребности организации в предоставлении объекта в безвозмездное пользование или в аренду.</w:t>
      </w:r>
    </w:p>
    <w:p w:rsidR="00634CD4" w:rsidRDefault="00634CD4">
      <w:pPr>
        <w:pStyle w:val="ConsPlusNormal"/>
        <w:spacing w:before="220"/>
        <w:ind w:firstLine="540"/>
        <w:jc w:val="both"/>
      </w:pPr>
      <w:r>
        <w:lastRenderedPageBreak/>
        <w:t>4.6. Организация вправе по собственной инициативе приложить к заявлению следующие документы:</w:t>
      </w:r>
    </w:p>
    <w:p w:rsidR="00634CD4" w:rsidRDefault="00634CD4">
      <w:pPr>
        <w:pStyle w:val="ConsPlusNormal"/>
        <w:spacing w:before="220"/>
        <w:ind w:firstLine="540"/>
        <w:jc w:val="both"/>
      </w:pPr>
      <w:proofErr w:type="gramStart"/>
      <w:r>
        <w:t>а) выписку из единого муниципального реестра юридических лиц со сведениями об организации, выданную не ранее чем за три месяца до даты размещения извещения, или нотариально удостоверенную копию такой выписки (в случае если выписка не представлена организацией, она запрашивается в рамках межведомственного взаимодействия у муниципального органа, в распоряжении которого находится в соответствии с действующим законодательством);</w:t>
      </w:r>
      <w:proofErr w:type="gramEnd"/>
    </w:p>
    <w:p w:rsidR="00634CD4" w:rsidRDefault="00634CD4">
      <w:pPr>
        <w:pStyle w:val="ConsPlusNormal"/>
        <w:spacing w:before="220"/>
        <w:ind w:firstLine="540"/>
        <w:jc w:val="both"/>
      </w:pPr>
      <w:r>
        <w:t xml:space="preserve">б) копии документов, представленных организацией в федеральный орган исполнительной власти, уполномоченный в сфере регистрации некоммерческих организаций, в соответствии с </w:t>
      </w:r>
      <w:hyperlink r:id="rId11" w:history="1">
        <w:r>
          <w:rPr>
            <w:color w:val="0000FF"/>
          </w:rPr>
          <w:t>пунктами 3</w:t>
        </w:r>
      </w:hyperlink>
      <w:r>
        <w:t xml:space="preserve"> и (или) </w:t>
      </w:r>
      <w:hyperlink r:id="rId12" w:history="1">
        <w:r>
          <w:rPr>
            <w:color w:val="0000FF"/>
          </w:rPr>
          <w:t>3.1 статьи 32</w:t>
        </w:r>
      </w:hyperlink>
      <w:r>
        <w:t xml:space="preserve"> Федерального закона от 12.01.1996 N 7-ФЗ "О некоммерческих организациях";</w:t>
      </w:r>
    </w:p>
    <w:p w:rsidR="00634CD4" w:rsidRDefault="00634CD4">
      <w:pPr>
        <w:pStyle w:val="ConsPlusNormal"/>
        <w:spacing w:before="220"/>
        <w:ind w:firstLine="540"/>
        <w:jc w:val="both"/>
      </w:pPr>
      <w:r>
        <w:t>в) копии годовой бухгалтерской отчетности организации;</w:t>
      </w:r>
    </w:p>
    <w:p w:rsidR="00634CD4" w:rsidRDefault="00634CD4">
      <w:pPr>
        <w:pStyle w:val="ConsPlusNormal"/>
        <w:spacing w:before="220"/>
        <w:ind w:firstLine="540"/>
        <w:jc w:val="both"/>
      </w:pPr>
      <w:r>
        <w:t>г) копия решения о признании организации исполнителем общественно полезных услуг (в случае подачи заявления о предоставлении объекта организацией, являющейся исполнителем общественно полезных услуг);</w:t>
      </w:r>
    </w:p>
    <w:p w:rsidR="00634CD4" w:rsidRDefault="00634CD4">
      <w:pPr>
        <w:pStyle w:val="ConsPlusNormal"/>
        <w:spacing w:before="220"/>
        <w:ind w:firstLine="540"/>
        <w:jc w:val="both"/>
      </w:pPr>
      <w:r>
        <w:t>д) иные документы, содержащие, подтверждающие и (или) поясняющие указанные в заявлении сведения.</w:t>
      </w:r>
    </w:p>
    <w:p w:rsidR="00634CD4" w:rsidRDefault="00634CD4">
      <w:pPr>
        <w:pStyle w:val="ConsPlusNormal"/>
        <w:jc w:val="both"/>
      </w:pPr>
    </w:p>
    <w:p w:rsidR="00634CD4" w:rsidRDefault="00634CD4">
      <w:pPr>
        <w:pStyle w:val="ConsPlusNormal"/>
        <w:jc w:val="center"/>
        <w:outlineLvl w:val="1"/>
      </w:pPr>
      <w:r>
        <w:t>5. Порядок рассмотрения заявлений о предоставлении имущества</w:t>
      </w:r>
    </w:p>
    <w:p w:rsidR="00634CD4" w:rsidRDefault="00634CD4">
      <w:pPr>
        <w:pStyle w:val="ConsPlusNormal"/>
        <w:jc w:val="both"/>
      </w:pPr>
    </w:p>
    <w:p w:rsidR="00634CD4" w:rsidRDefault="00634CD4">
      <w:pPr>
        <w:pStyle w:val="ConsPlusNormal"/>
        <w:ind w:firstLine="540"/>
        <w:jc w:val="both"/>
      </w:pPr>
      <w:r>
        <w:t>5.1. Заявление регистрируется уполномоченным органом не позднее рабочего дня, следующего за днем его поступления.</w:t>
      </w:r>
    </w:p>
    <w:p w:rsidR="00634CD4" w:rsidRDefault="00634CD4">
      <w:pPr>
        <w:pStyle w:val="ConsPlusNormal"/>
        <w:spacing w:before="220"/>
        <w:ind w:firstLine="540"/>
        <w:jc w:val="both"/>
      </w:pPr>
      <w:r>
        <w:t xml:space="preserve">В течение трех рабочих дней со дня регистрации заявления уполномоченный орган направляет заинтересованному лицу письменное уведомление об отказе в приеме заявления с указанием причин такого отказа, если оно не соответствует требованиям, установленным </w:t>
      </w:r>
      <w:hyperlink w:anchor="P133" w:history="1">
        <w:r>
          <w:rPr>
            <w:color w:val="0000FF"/>
          </w:rPr>
          <w:t>пунктами 4.2</w:t>
        </w:r>
      </w:hyperlink>
      <w:r>
        <w:t xml:space="preserve">, </w:t>
      </w:r>
      <w:hyperlink w:anchor="P135" w:history="1">
        <w:r>
          <w:rPr>
            <w:color w:val="0000FF"/>
          </w:rPr>
          <w:t>4.3</w:t>
        </w:r>
      </w:hyperlink>
      <w:r>
        <w:t xml:space="preserve"> настоящего Порядка, или к заявлению не приложены документы, предусмотренные </w:t>
      </w:r>
      <w:hyperlink w:anchor="P144" w:history="1">
        <w:r>
          <w:rPr>
            <w:color w:val="0000FF"/>
          </w:rPr>
          <w:t>пунктом 4.4</w:t>
        </w:r>
      </w:hyperlink>
      <w:r>
        <w:t xml:space="preserve"> настоящего Порядка.</w:t>
      </w:r>
    </w:p>
    <w:p w:rsidR="00634CD4" w:rsidRDefault="00634CD4">
      <w:pPr>
        <w:pStyle w:val="ConsPlusNormal"/>
        <w:spacing w:before="220"/>
        <w:ind w:firstLine="540"/>
        <w:jc w:val="both"/>
      </w:pPr>
      <w:r>
        <w:t xml:space="preserve">5.2. </w:t>
      </w:r>
      <w:proofErr w:type="gramStart"/>
      <w:r>
        <w:t>Уполномоченный орган в течение 30 календарных дней с даты окончания приема заявлений при отсутствии оснований для отказа в приеме заявления осуществляет подготовку заключения об определении получателя имущественной поддержки (далее по тексту - заключение) на основании оценки и сопоставления заявлений и приложенных к ним документов или, в случае поступления единственного заявления, на основании оценки единственного поданного заявления и приложенных к нему документов</w:t>
      </w:r>
      <w:proofErr w:type="gramEnd"/>
      <w:r>
        <w:t xml:space="preserve"> и (или) осуществляет подготовку уведомления о наличии оснований для отказа в предоставлении объекта в безвозмездное пользование или в аренду (далее по тексту - уведомление), предусмотренных </w:t>
      </w:r>
      <w:hyperlink w:anchor="P194" w:history="1">
        <w:r>
          <w:rPr>
            <w:color w:val="0000FF"/>
          </w:rPr>
          <w:t>подпунктами "а"</w:t>
        </w:r>
      </w:hyperlink>
      <w:r>
        <w:t xml:space="preserve"> - </w:t>
      </w:r>
      <w:hyperlink w:anchor="P199" w:history="1">
        <w:r>
          <w:rPr>
            <w:color w:val="0000FF"/>
          </w:rPr>
          <w:t>"е" пункта 5.9</w:t>
        </w:r>
      </w:hyperlink>
      <w:r>
        <w:t xml:space="preserve"> настоящего Порядка.</w:t>
      </w:r>
    </w:p>
    <w:p w:rsidR="00634CD4" w:rsidRDefault="00634CD4">
      <w:pPr>
        <w:pStyle w:val="ConsPlusNormal"/>
        <w:spacing w:before="220"/>
        <w:ind w:firstLine="540"/>
        <w:jc w:val="both"/>
      </w:pPr>
      <w:bookmarkStart w:id="22" w:name="P171"/>
      <w:bookmarkEnd w:id="22"/>
      <w:r>
        <w:t>5.3. Для определения получателя имущественной поддержки оценка и сопоставление заявлений или оценка единственного поданного заявления осуществляются по следующим критериям:</w:t>
      </w:r>
    </w:p>
    <w:p w:rsidR="00634CD4" w:rsidRDefault="00634CD4">
      <w:pPr>
        <w:pStyle w:val="ConsPlusNormal"/>
        <w:spacing w:before="220"/>
        <w:ind w:firstLine="540"/>
        <w:jc w:val="both"/>
      </w:pPr>
      <w:bookmarkStart w:id="23" w:name="P172"/>
      <w:bookmarkEnd w:id="23"/>
      <w:r>
        <w:t>а) содержание и результаты деятельности организации;</w:t>
      </w:r>
    </w:p>
    <w:p w:rsidR="00634CD4" w:rsidRDefault="00634CD4">
      <w:pPr>
        <w:pStyle w:val="ConsPlusNormal"/>
        <w:spacing w:before="220"/>
        <w:ind w:firstLine="540"/>
        <w:jc w:val="both"/>
      </w:pPr>
      <w:bookmarkStart w:id="24" w:name="P173"/>
      <w:bookmarkEnd w:id="24"/>
      <w:r>
        <w:t>б) потребность организации в предоставлении объекта в безвозмездное пользование или в аренду (применяется в случае поступления заявления о предоставлении в аренду или безвозмездное пользование здания, сооружения, нежилого помещения).</w:t>
      </w:r>
    </w:p>
    <w:p w:rsidR="00634CD4" w:rsidRDefault="00634CD4">
      <w:pPr>
        <w:pStyle w:val="ConsPlusNormal"/>
        <w:spacing w:before="220"/>
        <w:ind w:firstLine="540"/>
        <w:jc w:val="both"/>
      </w:pPr>
      <w:bookmarkStart w:id="25" w:name="P174"/>
      <w:bookmarkEnd w:id="25"/>
      <w:r>
        <w:t xml:space="preserve">5.4. Оценка и сопоставление заявлений или оценка единственного поданного заявления </w:t>
      </w:r>
      <w:r>
        <w:lastRenderedPageBreak/>
        <w:t>осуществляется в следующем порядке:</w:t>
      </w:r>
    </w:p>
    <w:p w:rsidR="00634CD4" w:rsidRDefault="00634CD4">
      <w:pPr>
        <w:pStyle w:val="ConsPlusNormal"/>
        <w:spacing w:before="220"/>
        <w:ind w:firstLine="540"/>
        <w:jc w:val="both"/>
      </w:pPr>
      <w:bookmarkStart w:id="26" w:name="P175"/>
      <w:bookmarkEnd w:id="26"/>
      <w:proofErr w:type="gramStart"/>
      <w:r>
        <w:t xml:space="preserve">а) по критерию, предусмотренному </w:t>
      </w:r>
      <w:hyperlink w:anchor="P172" w:history="1">
        <w:r>
          <w:rPr>
            <w:color w:val="0000FF"/>
          </w:rPr>
          <w:t>подпунктом "а" пункта 5.3</w:t>
        </w:r>
      </w:hyperlink>
      <w:r>
        <w:t xml:space="preserve"> настоящего Порядка, количество баллов определяется путем сложения баллов, присвоенных по </w:t>
      </w:r>
      <w:hyperlink w:anchor="P234" w:history="1">
        <w:r>
          <w:rPr>
            <w:color w:val="0000FF"/>
          </w:rPr>
          <w:t>показателям с 1</w:t>
        </w:r>
      </w:hyperlink>
      <w:r>
        <w:t xml:space="preserve"> по </w:t>
      </w:r>
      <w:hyperlink w:anchor="P265" w:history="1">
        <w:r>
          <w:rPr>
            <w:color w:val="0000FF"/>
          </w:rPr>
          <w:t>10</w:t>
        </w:r>
      </w:hyperlink>
      <w:r>
        <w:t>, указанным в приложении к настоящему Порядку;</w:t>
      </w:r>
      <w:proofErr w:type="gramEnd"/>
    </w:p>
    <w:p w:rsidR="00634CD4" w:rsidRDefault="00634CD4">
      <w:pPr>
        <w:pStyle w:val="ConsPlusNormal"/>
        <w:spacing w:before="220"/>
        <w:ind w:firstLine="540"/>
        <w:jc w:val="both"/>
      </w:pPr>
      <w:bookmarkStart w:id="27" w:name="P176"/>
      <w:bookmarkEnd w:id="27"/>
      <w:r>
        <w:t xml:space="preserve">б) по критерию, предусмотренному </w:t>
      </w:r>
      <w:hyperlink w:anchor="P173" w:history="1">
        <w:r>
          <w:rPr>
            <w:color w:val="0000FF"/>
          </w:rPr>
          <w:t>подпунктом "б" пункта 5.3</w:t>
        </w:r>
      </w:hyperlink>
      <w:r>
        <w:t xml:space="preserve"> настоящего Порядка, количество баллов определяется путем сложения баллов, присвоенных по </w:t>
      </w:r>
      <w:hyperlink w:anchor="P270" w:history="1">
        <w:r>
          <w:rPr>
            <w:color w:val="0000FF"/>
          </w:rPr>
          <w:t>показателям с 11</w:t>
        </w:r>
      </w:hyperlink>
      <w:r>
        <w:t xml:space="preserve"> по </w:t>
      </w:r>
      <w:hyperlink w:anchor="P305" w:history="1">
        <w:r>
          <w:rPr>
            <w:color w:val="0000FF"/>
          </w:rPr>
          <w:t>16</w:t>
        </w:r>
      </w:hyperlink>
      <w:r>
        <w:t>, указанным в приложении к настоящему Порядку;</w:t>
      </w:r>
    </w:p>
    <w:p w:rsidR="00634CD4" w:rsidRDefault="00634CD4">
      <w:pPr>
        <w:pStyle w:val="ConsPlusNormal"/>
        <w:spacing w:before="220"/>
        <w:ind w:firstLine="540"/>
        <w:jc w:val="both"/>
      </w:pPr>
      <w:bookmarkStart w:id="28" w:name="P177"/>
      <w:bookmarkEnd w:id="28"/>
      <w:r>
        <w:t xml:space="preserve">в) для каждого заявления количество баллов, присвоенных в соответствии с </w:t>
      </w:r>
      <w:hyperlink w:anchor="P175" w:history="1">
        <w:r>
          <w:rPr>
            <w:color w:val="0000FF"/>
          </w:rPr>
          <w:t>подпунктами "а"</w:t>
        </w:r>
      </w:hyperlink>
      <w:r>
        <w:t xml:space="preserve"> и </w:t>
      </w:r>
      <w:hyperlink w:anchor="P176" w:history="1">
        <w:r>
          <w:rPr>
            <w:color w:val="0000FF"/>
          </w:rPr>
          <w:t>"б"</w:t>
        </w:r>
      </w:hyperlink>
      <w:r>
        <w:t xml:space="preserve"> настоящего пункта, суммируется, и полученное значение составляет рейтинг заявления;</w:t>
      </w:r>
    </w:p>
    <w:p w:rsidR="00634CD4" w:rsidRDefault="00634CD4">
      <w:pPr>
        <w:pStyle w:val="ConsPlusNormal"/>
        <w:spacing w:before="220"/>
        <w:ind w:firstLine="540"/>
        <w:jc w:val="both"/>
      </w:pPr>
      <w:r>
        <w:t xml:space="preserve">г) если одинаковое максимальное значение рейтинга в соответствии с </w:t>
      </w:r>
      <w:hyperlink w:anchor="P177" w:history="1">
        <w:r>
          <w:rPr>
            <w:color w:val="0000FF"/>
          </w:rPr>
          <w:t>подпунктом "в"</w:t>
        </w:r>
      </w:hyperlink>
      <w:r>
        <w:t xml:space="preserve"> настоящего пункта получили два и более заявления о предоставлении объекта в безвозмездное пользование и в аренду, указанное значение рейтинга увеличивается на один балл для заявлений о предоставлении объекта в аренду;</w:t>
      </w:r>
    </w:p>
    <w:p w:rsidR="00634CD4" w:rsidRDefault="00634CD4">
      <w:pPr>
        <w:pStyle w:val="ConsPlusNormal"/>
        <w:spacing w:before="220"/>
        <w:ind w:firstLine="540"/>
        <w:jc w:val="both"/>
      </w:pPr>
      <w:r>
        <w:t xml:space="preserve">д) если одинаковое максимальное значение рейтинга в соответствии с </w:t>
      </w:r>
      <w:hyperlink w:anchor="P177" w:history="1">
        <w:r>
          <w:rPr>
            <w:color w:val="0000FF"/>
          </w:rPr>
          <w:t>подпунктом "в"</w:t>
        </w:r>
      </w:hyperlink>
      <w:r>
        <w:t xml:space="preserve"> настоящего пункта получили два и более заявления о предоставлении объекта в безвозмездное пользование или в аренду, указанное значение рейтинга увеличивается на один балл для заявлений, поданных организациями, являющимися исполнителями общественно полезных услуг;</w:t>
      </w:r>
    </w:p>
    <w:p w:rsidR="00634CD4" w:rsidRDefault="00634CD4">
      <w:pPr>
        <w:pStyle w:val="ConsPlusNormal"/>
        <w:spacing w:before="220"/>
        <w:ind w:firstLine="540"/>
        <w:jc w:val="both"/>
      </w:pPr>
      <w:r>
        <w:t xml:space="preserve">е) если одинаковое максимальное значение рейтинга в соответствии с </w:t>
      </w:r>
      <w:hyperlink w:anchor="P177" w:history="1">
        <w:r>
          <w:rPr>
            <w:color w:val="0000FF"/>
          </w:rPr>
          <w:t>подпунктом "в"</w:t>
        </w:r>
      </w:hyperlink>
      <w:r>
        <w:t xml:space="preserve"> настоящего пункта получили два и более заявления о предоставлении объекта в безвозмездное пользование или в аренду, указанное значение рейтинга увеличивается на один балл для заявления, поданного организацией, действующей менее продолжительный срок.</w:t>
      </w:r>
    </w:p>
    <w:p w:rsidR="00634CD4" w:rsidRDefault="00634CD4">
      <w:pPr>
        <w:pStyle w:val="ConsPlusNormal"/>
        <w:spacing w:before="220"/>
        <w:ind w:firstLine="540"/>
        <w:jc w:val="both"/>
      </w:pPr>
      <w:r>
        <w:t xml:space="preserve">ж) при отсутствии сведений, предусмотренных </w:t>
      </w:r>
      <w:hyperlink w:anchor="P149" w:history="1">
        <w:r>
          <w:rPr>
            <w:color w:val="0000FF"/>
          </w:rPr>
          <w:t>пунктом 4.5</w:t>
        </w:r>
      </w:hyperlink>
      <w:r>
        <w:t xml:space="preserve"> настоящего Порядка, и на основании которых присваивается балл по одному из </w:t>
      </w:r>
      <w:hyperlink w:anchor="P223" w:history="1">
        <w:r>
          <w:rPr>
            <w:color w:val="0000FF"/>
          </w:rPr>
          <w:t>показателей</w:t>
        </w:r>
      </w:hyperlink>
      <w:r>
        <w:t>, указанных в приложении к настоящему Порядку, оценка и сопоставление заявлений по таким показателям не производится.</w:t>
      </w:r>
    </w:p>
    <w:p w:rsidR="00634CD4" w:rsidRDefault="00634CD4">
      <w:pPr>
        <w:pStyle w:val="ConsPlusNormal"/>
        <w:spacing w:before="220"/>
        <w:ind w:firstLine="540"/>
        <w:jc w:val="both"/>
      </w:pPr>
      <w:r>
        <w:t xml:space="preserve">5.5. На основании результатов оценки и сопоставления заявлений каждому из них присваивается порядковый номер по мере уменьшения итогового значения рейтинга, определенного в соответствии с </w:t>
      </w:r>
      <w:hyperlink w:anchor="P174" w:history="1">
        <w:r>
          <w:rPr>
            <w:color w:val="0000FF"/>
          </w:rPr>
          <w:t>пунктом 5.4</w:t>
        </w:r>
      </w:hyperlink>
      <w:r>
        <w:t xml:space="preserve"> настоящего Порядка. Заявлению с наибольшим итоговым значением рейтинга присваивается первый номер.</w:t>
      </w:r>
    </w:p>
    <w:p w:rsidR="00634CD4" w:rsidRDefault="00634CD4">
      <w:pPr>
        <w:pStyle w:val="ConsPlusNormal"/>
        <w:spacing w:before="220"/>
        <w:ind w:firstLine="540"/>
        <w:jc w:val="both"/>
      </w:pPr>
      <w:r>
        <w:t xml:space="preserve">На основании результатов оценки единственного поданного заявления для предоставления имущественной поддержки рейтинг организации должен составлять не менее 15 баллов, присвоенных по </w:t>
      </w:r>
      <w:hyperlink w:anchor="P223" w:history="1">
        <w:r>
          <w:rPr>
            <w:color w:val="0000FF"/>
          </w:rPr>
          <w:t>показателям</w:t>
        </w:r>
      </w:hyperlink>
      <w:r>
        <w:t>, указанным в приложении к настоящему Порядку.</w:t>
      </w:r>
    </w:p>
    <w:p w:rsidR="00634CD4" w:rsidRDefault="00634CD4">
      <w:pPr>
        <w:pStyle w:val="ConsPlusNormal"/>
        <w:spacing w:before="220"/>
        <w:ind w:firstLine="540"/>
        <w:jc w:val="both"/>
      </w:pPr>
      <w:bookmarkStart w:id="29" w:name="P184"/>
      <w:bookmarkEnd w:id="29"/>
      <w:r>
        <w:t xml:space="preserve">5.6. Получателем имущественной поддержки определяется организация, заявлению которой в соответствии с </w:t>
      </w:r>
      <w:hyperlink w:anchor="P174" w:history="1">
        <w:r>
          <w:rPr>
            <w:color w:val="0000FF"/>
          </w:rPr>
          <w:t>пунктом 5.4</w:t>
        </w:r>
      </w:hyperlink>
      <w:r>
        <w:t xml:space="preserve"> настоящего Порядка присвоен первый номер, или организация, набравшая 15 и более баллов (в случае поступления единственного заявления о предоставлении объекта в безвозмездное пользование или аренду).</w:t>
      </w:r>
    </w:p>
    <w:p w:rsidR="00634CD4" w:rsidRDefault="00634CD4">
      <w:pPr>
        <w:pStyle w:val="ConsPlusNormal"/>
        <w:spacing w:before="220"/>
        <w:ind w:firstLine="540"/>
        <w:jc w:val="both"/>
      </w:pPr>
      <w:bookmarkStart w:id="30" w:name="P185"/>
      <w:bookmarkEnd w:id="30"/>
      <w:r>
        <w:t xml:space="preserve">5.7. Результаты оценки и сопоставления заявлений или результаты оценки единственного поданного заявления отражаются уполномоченным органом в заключении. </w:t>
      </w:r>
      <w:proofErr w:type="gramStart"/>
      <w:r>
        <w:t xml:space="preserve">Заключение должно содержать перечень всех организаций, в отношении которых проведена процедура оценки и сопоставления заявлений, а также количество набранных такими организациями баллов (итоговое значение рейтинга), наименование организации - получателя поддержки, сведения об имуществе, подлежащем передаче, указанные в </w:t>
      </w:r>
      <w:hyperlink w:anchor="P110" w:history="1">
        <w:r>
          <w:rPr>
            <w:color w:val="0000FF"/>
          </w:rPr>
          <w:t>подпункте "б" пункта 3.2</w:t>
        </w:r>
      </w:hyperlink>
      <w:r>
        <w:t xml:space="preserve"> настоящего Порядка, вид договора (договор аренды или безвозмездного пользования) и срок договора, подлежащего заключению.</w:t>
      </w:r>
      <w:proofErr w:type="gramEnd"/>
    </w:p>
    <w:p w:rsidR="00634CD4" w:rsidRDefault="00634CD4">
      <w:pPr>
        <w:pStyle w:val="ConsPlusNormal"/>
        <w:spacing w:before="220"/>
        <w:ind w:firstLine="540"/>
        <w:jc w:val="both"/>
      </w:pPr>
      <w:bookmarkStart w:id="31" w:name="P186"/>
      <w:bookmarkEnd w:id="31"/>
      <w:r>
        <w:t xml:space="preserve">При наличии оснований для отказа в предоставлении объекта в безвозмездное пользование или в аренду, предусмотренных </w:t>
      </w:r>
      <w:hyperlink w:anchor="P194" w:history="1">
        <w:r>
          <w:rPr>
            <w:color w:val="0000FF"/>
          </w:rPr>
          <w:t>подпунктами "а"</w:t>
        </w:r>
      </w:hyperlink>
      <w:r>
        <w:t xml:space="preserve"> - </w:t>
      </w:r>
      <w:hyperlink w:anchor="P195" w:history="1">
        <w:r>
          <w:rPr>
            <w:color w:val="0000FF"/>
          </w:rPr>
          <w:t>"б" пункта 5.9</w:t>
        </w:r>
      </w:hyperlink>
      <w:r>
        <w:t xml:space="preserve"> настоящего Порядка, </w:t>
      </w:r>
      <w:r>
        <w:lastRenderedPageBreak/>
        <w:t xml:space="preserve">уполномоченный орган осуществляет подготовку уведомления. Уведомление должно содержать наименование организаций, в отношении которых имеются основания для отказа в предоставлении объекта, сведения об имуществе, указанные в </w:t>
      </w:r>
      <w:hyperlink w:anchor="P110" w:history="1">
        <w:r>
          <w:rPr>
            <w:color w:val="0000FF"/>
          </w:rPr>
          <w:t>подпункте "б" пункта 3.2</w:t>
        </w:r>
      </w:hyperlink>
      <w:r>
        <w:t xml:space="preserve"> настоящего Порядка, конкретное основание для отказа в соответствии с </w:t>
      </w:r>
      <w:hyperlink w:anchor="P191" w:history="1">
        <w:r>
          <w:rPr>
            <w:color w:val="0000FF"/>
          </w:rPr>
          <w:t>пунктом 5.9</w:t>
        </w:r>
      </w:hyperlink>
      <w:r>
        <w:t xml:space="preserve"> настоящего Порядка.</w:t>
      </w:r>
    </w:p>
    <w:p w:rsidR="00634CD4" w:rsidRDefault="00634CD4">
      <w:pPr>
        <w:pStyle w:val="ConsPlusNormal"/>
        <w:spacing w:before="220"/>
        <w:ind w:firstLine="540"/>
        <w:jc w:val="both"/>
      </w:pPr>
      <w:r>
        <w:t xml:space="preserve">Заявления организаций, по которым имеются указанные в </w:t>
      </w:r>
      <w:hyperlink w:anchor="P186" w:history="1">
        <w:r>
          <w:rPr>
            <w:color w:val="0000FF"/>
          </w:rPr>
          <w:t>абзаце втором</w:t>
        </w:r>
      </w:hyperlink>
      <w:r>
        <w:t xml:space="preserve"> настоящего пункта основания для отказа, не участвуют в процедуре оценки и сопоставления заявлений, а в случае если подано одно заявление - в оценке единственного поданного заявления.</w:t>
      </w:r>
    </w:p>
    <w:p w:rsidR="00634CD4" w:rsidRDefault="00634CD4">
      <w:pPr>
        <w:pStyle w:val="ConsPlusNormal"/>
        <w:spacing w:before="220"/>
        <w:ind w:firstLine="540"/>
        <w:jc w:val="both"/>
      </w:pPr>
      <w:r>
        <w:t>Вместе с заключением и (или) уведомлением в уполномоченный орган направляются копии поступивших от организаций заявлений и приложенных к ним документов.</w:t>
      </w:r>
    </w:p>
    <w:p w:rsidR="00634CD4" w:rsidRDefault="00634CD4">
      <w:pPr>
        <w:pStyle w:val="ConsPlusNormal"/>
        <w:spacing w:before="220"/>
        <w:ind w:firstLine="540"/>
        <w:jc w:val="both"/>
      </w:pPr>
      <w:r>
        <w:t xml:space="preserve">5.8. </w:t>
      </w:r>
      <w:proofErr w:type="gramStart"/>
      <w:r>
        <w:t xml:space="preserve">На основании заключения и (или) уведомления, предусмотренных </w:t>
      </w:r>
      <w:hyperlink w:anchor="P185" w:history="1">
        <w:r>
          <w:rPr>
            <w:color w:val="0000FF"/>
          </w:rPr>
          <w:t>пунктом 5.7</w:t>
        </w:r>
      </w:hyperlink>
      <w:r>
        <w:t xml:space="preserve"> настоящего Порядка, уполномоченный орган в течение 7 рабочих дней со дня поступления одного из них принимает решение о предоставлении объекта в аренду или безвозмездное пользование или решение об отказе в предоставлении объекта в безвозмездное пользование или аренду с указанием основания для отказа в предоставлении объекта.</w:t>
      </w:r>
      <w:proofErr w:type="gramEnd"/>
    </w:p>
    <w:p w:rsidR="00634CD4" w:rsidRDefault="00634CD4">
      <w:pPr>
        <w:pStyle w:val="ConsPlusNormal"/>
        <w:spacing w:before="220"/>
        <w:ind w:firstLine="540"/>
        <w:jc w:val="both"/>
      </w:pPr>
      <w:r>
        <w:t>Решение об отказе в предоставлении объекта принимается в форме уведомления, которое направляется организации в течение двух рабочих дней со дня его принятия почтовым отправлением по адресу, указанному в заявлении, или вручается под подпись.</w:t>
      </w:r>
    </w:p>
    <w:p w:rsidR="00634CD4" w:rsidRDefault="00634CD4">
      <w:pPr>
        <w:pStyle w:val="ConsPlusNormal"/>
        <w:spacing w:before="220"/>
        <w:ind w:firstLine="540"/>
        <w:jc w:val="both"/>
      </w:pPr>
      <w:bookmarkStart w:id="32" w:name="P191"/>
      <w:bookmarkEnd w:id="32"/>
      <w:r>
        <w:t>5.9. Основаниями для отказа в предоставлении объекта в безвозмездное пользование или в аренду являются:</w:t>
      </w:r>
    </w:p>
    <w:p w:rsidR="00634CD4" w:rsidRDefault="00634CD4">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634CD4">
        <w:trPr>
          <w:jc w:val="center"/>
        </w:trPr>
        <w:tc>
          <w:tcPr>
            <w:tcW w:w="9294" w:type="dxa"/>
            <w:tcBorders>
              <w:top w:val="nil"/>
              <w:left w:val="single" w:sz="24" w:space="0" w:color="CED3F1"/>
              <w:bottom w:val="nil"/>
              <w:right w:val="single" w:sz="24" w:space="0" w:color="F4F3F8"/>
            </w:tcBorders>
            <w:shd w:val="clear" w:color="auto" w:fill="F4F3F8"/>
          </w:tcPr>
          <w:p w:rsidR="00634CD4" w:rsidRDefault="00634CD4">
            <w:pPr>
              <w:pStyle w:val="ConsPlusNormal"/>
              <w:jc w:val="both"/>
            </w:pPr>
            <w:r>
              <w:rPr>
                <w:color w:val="392C69"/>
              </w:rPr>
              <w:t>КонсультантПлюс: примечание.</w:t>
            </w:r>
          </w:p>
          <w:p w:rsidR="00634CD4" w:rsidRDefault="00634CD4">
            <w:pPr>
              <w:pStyle w:val="ConsPlusNormal"/>
              <w:jc w:val="both"/>
            </w:pPr>
            <w:r>
              <w:rPr>
                <w:color w:val="392C69"/>
              </w:rPr>
              <w:t>В официальном тексте документа, видимо, допущена опечатка: вместо слов "Закон Уватского муниципального района" имеются в виду слова "Закон Тюменской области".</w:t>
            </w:r>
          </w:p>
        </w:tc>
      </w:tr>
    </w:tbl>
    <w:p w:rsidR="00634CD4" w:rsidRDefault="00634CD4">
      <w:pPr>
        <w:pStyle w:val="ConsPlusNormal"/>
        <w:spacing w:before="280"/>
        <w:ind w:firstLine="540"/>
        <w:jc w:val="both"/>
      </w:pPr>
      <w:bookmarkStart w:id="33" w:name="P194"/>
      <w:bookmarkEnd w:id="33"/>
      <w:proofErr w:type="gramStart"/>
      <w:r>
        <w:t xml:space="preserve">а) заявление подано лицом, не являющимся зарегистрированным в установленном законодательством Российской Федерации порядке некоммерческой организацией, или некоммерческой организацией, не признаваемой в соответствии с </w:t>
      </w:r>
      <w:hyperlink r:id="rId13" w:history="1">
        <w:r>
          <w:rPr>
            <w:color w:val="0000FF"/>
          </w:rPr>
          <w:t>пунктом 2.1 статьи 2</w:t>
        </w:r>
      </w:hyperlink>
      <w:r>
        <w:t xml:space="preserve"> Федерального закона от 12.01.1996 N 7-ФЗ "О некоммерческих организациях", </w:t>
      </w:r>
      <w:hyperlink r:id="rId14" w:history="1">
        <w:r>
          <w:rPr>
            <w:color w:val="0000FF"/>
          </w:rPr>
          <w:t>частью 2 статьи 3</w:t>
        </w:r>
      </w:hyperlink>
      <w:r>
        <w:t xml:space="preserve"> Закона Уватского муниципального района от 18.02.2016 N 2 "О поддержке социально ориентированных некоммерческих организаций в Тюменской области" социально ориентированной некоммерческой</w:t>
      </w:r>
      <w:proofErr w:type="gramEnd"/>
      <w:r>
        <w:t xml:space="preserve"> организацией;</w:t>
      </w:r>
    </w:p>
    <w:p w:rsidR="00634CD4" w:rsidRDefault="00634CD4">
      <w:pPr>
        <w:pStyle w:val="ConsPlusNormal"/>
        <w:spacing w:before="220"/>
        <w:ind w:firstLine="540"/>
        <w:jc w:val="both"/>
      </w:pPr>
      <w:bookmarkStart w:id="34" w:name="P195"/>
      <w:bookmarkEnd w:id="34"/>
      <w:r>
        <w:t>б) заявление подано организацией, являющейся государственным или муниципальным учреждением или организацией, учрежденной Уватским муниципальным районом;</w:t>
      </w:r>
    </w:p>
    <w:p w:rsidR="00634CD4" w:rsidRDefault="00634CD4">
      <w:pPr>
        <w:pStyle w:val="ConsPlusNormal"/>
        <w:spacing w:before="220"/>
        <w:ind w:firstLine="540"/>
        <w:jc w:val="both"/>
      </w:pPr>
      <w:r>
        <w:t xml:space="preserve">в) заявление подано организацией, которой объект не может быть предоставлен на запрошенном ею праве в соответствии с </w:t>
      </w:r>
      <w:hyperlink w:anchor="P96" w:history="1">
        <w:r>
          <w:rPr>
            <w:color w:val="0000FF"/>
          </w:rPr>
          <w:t>подпунктами "б"</w:t>
        </w:r>
      </w:hyperlink>
      <w:r>
        <w:t xml:space="preserve"> и </w:t>
      </w:r>
      <w:hyperlink w:anchor="P97" w:history="1">
        <w:r>
          <w:rPr>
            <w:color w:val="0000FF"/>
          </w:rPr>
          <w:t>"в" пункта 2.1</w:t>
        </w:r>
      </w:hyperlink>
      <w:r>
        <w:t xml:space="preserve"> настоящего Порядка;</w:t>
      </w:r>
    </w:p>
    <w:p w:rsidR="00634CD4" w:rsidRDefault="00634CD4">
      <w:pPr>
        <w:pStyle w:val="ConsPlusNormal"/>
        <w:spacing w:before="220"/>
        <w:ind w:firstLine="540"/>
        <w:jc w:val="both"/>
      </w:pPr>
      <w:r>
        <w:t xml:space="preserve">г) имеется решение о </w:t>
      </w:r>
      <w:proofErr w:type="gramStart"/>
      <w:r>
        <w:t>ликвидации</w:t>
      </w:r>
      <w:proofErr w:type="gramEnd"/>
      <w:r>
        <w:t xml:space="preserve"> подавшей заявление организации или решение арбитражного суда о признании такой организации банкротом и об открытии конкурсного производства;</w:t>
      </w:r>
    </w:p>
    <w:p w:rsidR="00634CD4" w:rsidRDefault="00634CD4">
      <w:pPr>
        <w:pStyle w:val="ConsPlusNormal"/>
        <w:spacing w:before="220"/>
        <w:ind w:firstLine="540"/>
        <w:jc w:val="both"/>
      </w:pPr>
      <w:r>
        <w:t>д) подано заявление о предоставлении объекта, в отношении которого не было размещено извещение;</w:t>
      </w:r>
    </w:p>
    <w:p w:rsidR="00634CD4" w:rsidRDefault="00634CD4">
      <w:pPr>
        <w:pStyle w:val="ConsPlusNormal"/>
        <w:spacing w:before="220"/>
        <w:ind w:firstLine="540"/>
        <w:jc w:val="both"/>
      </w:pPr>
      <w:bookmarkStart w:id="35" w:name="P199"/>
      <w:bookmarkEnd w:id="35"/>
      <w:r>
        <w:t>е) заявление подано организацией, которая имеет задолженность по начисленным налогам, сборам и иным обязательным платежам в бюджеты любого уровня и (или) государственные внебюджетные фонды за прошедший календарный год;</w:t>
      </w:r>
    </w:p>
    <w:p w:rsidR="00634CD4" w:rsidRDefault="00634CD4">
      <w:pPr>
        <w:pStyle w:val="ConsPlusNormal"/>
        <w:spacing w:before="220"/>
        <w:ind w:firstLine="540"/>
        <w:jc w:val="both"/>
      </w:pPr>
      <w:r>
        <w:lastRenderedPageBreak/>
        <w:t>ж) по результатам оценки единственного поданного заявления организации присвоено менее 15 баллов (в случае поступления единственного заявления о предоставлении объекта);</w:t>
      </w:r>
    </w:p>
    <w:p w:rsidR="00634CD4" w:rsidRDefault="00634CD4">
      <w:pPr>
        <w:pStyle w:val="ConsPlusNormal"/>
        <w:spacing w:before="220"/>
        <w:ind w:firstLine="540"/>
        <w:jc w:val="both"/>
      </w:pPr>
      <w:r>
        <w:t xml:space="preserve">з) получателем имущественной поддержки определена иная организация в соответствии с </w:t>
      </w:r>
      <w:hyperlink w:anchor="P171" w:history="1">
        <w:r>
          <w:rPr>
            <w:color w:val="0000FF"/>
          </w:rPr>
          <w:t>пунктами 5.3</w:t>
        </w:r>
      </w:hyperlink>
      <w:r>
        <w:t xml:space="preserve"> - </w:t>
      </w:r>
      <w:hyperlink w:anchor="P184" w:history="1">
        <w:r>
          <w:rPr>
            <w:color w:val="0000FF"/>
          </w:rPr>
          <w:t>5.6</w:t>
        </w:r>
      </w:hyperlink>
      <w:r>
        <w:t xml:space="preserve"> настоящего Порядка.</w:t>
      </w:r>
    </w:p>
    <w:p w:rsidR="00634CD4" w:rsidRDefault="00634CD4">
      <w:pPr>
        <w:pStyle w:val="ConsPlusNormal"/>
        <w:jc w:val="both"/>
      </w:pPr>
    </w:p>
    <w:p w:rsidR="00634CD4" w:rsidRDefault="00634CD4">
      <w:pPr>
        <w:pStyle w:val="ConsPlusNormal"/>
        <w:jc w:val="center"/>
        <w:outlineLvl w:val="1"/>
      </w:pPr>
      <w:r>
        <w:t>6. Заключение договора и передача объекта во владение</w:t>
      </w:r>
    </w:p>
    <w:p w:rsidR="00634CD4" w:rsidRDefault="00634CD4">
      <w:pPr>
        <w:pStyle w:val="ConsPlusNormal"/>
        <w:jc w:val="center"/>
      </w:pPr>
      <w:r>
        <w:t>и (или) в пользование</w:t>
      </w:r>
    </w:p>
    <w:p w:rsidR="00634CD4" w:rsidRDefault="00634CD4">
      <w:pPr>
        <w:pStyle w:val="ConsPlusNormal"/>
        <w:jc w:val="both"/>
      </w:pPr>
    </w:p>
    <w:p w:rsidR="00634CD4" w:rsidRDefault="00634CD4">
      <w:pPr>
        <w:pStyle w:val="ConsPlusNormal"/>
        <w:ind w:firstLine="540"/>
        <w:jc w:val="both"/>
      </w:pPr>
      <w:r>
        <w:t>В течение 5 рабочих дней со дня принятия решения о предоставлении объекта в аренду или безвозмездное пользование уполномоченный орган осуществляет подготовку и подписание проекта договора аренды или безвозмездного пользования и обеспечивает его подписание со стороны организации и осуществляет передачу ей объекта.</w:t>
      </w:r>
    </w:p>
    <w:p w:rsidR="00634CD4" w:rsidRDefault="00634CD4">
      <w:pPr>
        <w:pStyle w:val="ConsPlusNormal"/>
        <w:jc w:val="both"/>
      </w:pPr>
    </w:p>
    <w:p w:rsidR="00634CD4" w:rsidRDefault="00634CD4">
      <w:pPr>
        <w:pStyle w:val="ConsPlusNormal"/>
        <w:jc w:val="both"/>
      </w:pPr>
    </w:p>
    <w:p w:rsidR="00634CD4" w:rsidRDefault="00634CD4">
      <w:pPr>
        <w:pStyle w:val="ConsPlusNormal"/>
        <w:jc w:val="both"/>
      </w:pPr>
    </w:p>
    <w:p w:rsidR="00634CD4" w:rsidRDefault="00634CD4">
      <w:pPr>
        <w:pStyle w:val="ConsPlusNormal"/>
        <w:jc w:val="both"/>
      </w:pPr>
    </w:p>
    <w:p w:rsidR="00634CD4" w:rsidRDefault="00634CD4">
      <w:pPr>
        <w:pStyle w:val="ConsPlusNormal"/>
        <w:jc w:val="both"/>
      </w:pPr>
    </w:p>
    <w:p w:rsidR="00634CD4" w:rsidRDefault="00634CD4">
      <w:pPr>
        <w:pStyle w:val="ConsPlusNormal"/>
        <w:jc w:val="right"/>
        <w:outlineLvl w:val="1"/>
      </w:pPr>
      <w:r>
        <w:t>Приложение</w:t>
      </w:r>
    </w:p>
    <w:p w:rsidR="00634CD4" w:rsidRDefault="00634CD4">
      <w:pPr>
        <w:pStyle w:val="ConsPlusNormal"/>
        <w:jc w:val="right"/>
      </w:pPr>
      <w:r>
        <w:t>к Порядку и условиям</w:t>
      </w:r>
    </w:p>
    <w:p w:rsidR="00634CD4" w:rsidRDefault="00634CD4">
      <w:pPr>
        <w:pStyle w:val="ConsPlusNormal"/>
        <w:jc w:val="right"/>
      </w:pPr>
      <w:r>
        <w:t>предоставления муниципального</w:t>
      </w:r>
    </w:p>
    <w:p w:rsidR="00634CD4" w:rsidRDefault="00634CD4">
      <w:pPr>
        <w:pStyle w:val="ConsPlusNormal"/>
        <w:jc w:val="right"/>
      </w:pPr>
      <w:r>
        <w:t>имущества Уватского муниципального района</w:t>
      </w:r>
    </w:p>
    <w:p w:rsidR="00634CD4" w:rsidRDefault="00634CD4">
      <w:pPr>
        <w:pStyle w:val="ConsPlusNormal"/>
        <w:jc w:val="right"/>
      </w:pPr>
      <w:r>
        <w:t>из перечня муниципального имущества</w:t>
      </w:r>
    </w:p>
    <w:p w:rsidR="00634CD4" w:rsidRDefault="00634CD4">
      <w:pPr>
        <w:pStyle w:val="ConsPlusNormal"/>
        <w:jc w:val="right"/>
      </w:pPr>
      <w:r>
        <w:t>Уватского муниципального района,</w:t>
      </w:r>
    </w:p>
    <w:p w:rsidR="00634CD4" w:rsidRDefault="00634CD4">
      <w:pPr>
        <w:pStyle w:val="ConsPlusNormal"/>
        <w:jc w:val="right"/>
      </w:pPr>
      <w:proofErr w:type="gramStart"/>
      <w:r>
        <w:t>предоставляемого</w:t>
      </w:r>
      <w:proofErr w:type="gramEnd"/>
      <w:r>
        <w:t xml:space="preserve"> во владение</w:t>
      </w:r>
    </w:p>
    <w:p w:rsidR="00634CD4" w:rsidRDefault="00634CD4">
      <w:pPr>
        <w:pStyle w:val="ConsPlusNormal"/>
        <w:jc w:val="right"/>
      </w:pPr>
      <w:r>
        <w:t>и (или) в пользование социально</w:t>
      </w:r>
    </w:p>
    <w:p w:rsidR="00634CD4" w:rsidRDefault="00634CD4">
      <w:pPr>
        <w:pStyle w:val="ConsPlusNormal"/>
        <w:jc w:val="right"/>
      </w:pPr>
      <w:r>
        <w:t>ориентированным некоммерческим</w:t>
      </w:r>
    </w:p>
    <w:p w:rsidR="00634CD4" w:rsidRDefault="00634CD4">
      <w:pPr>
        <w:pStyle w:val="ConsPlusNormal"/>
        <w:jc w:val="right"/>
      </w:pPr>
      <w:r>
        <w:t>организациям</w:t>
      </w:r>
    </w:p>
    <w:p w:rsidR="00634CD4" w:rsidRDefault="00634CD4">
      <w:pPr>
        <w:pStyle w:val="ConsPlusNormal"/>
        <w:jc w:val="both"/>
      </w:pPr>
    </w:p>
    <w:p w:rsidR="00634CD4" w:rsidRDefault="00634CD4">
      <w:pPr>
        <w:pStyle w:val="ConsPlusTitle"/>
        <w:jc w:val="center"/>
      </w:pPr>
      <w:bookmarkStart w:id="36" w:name="P223"/>
      <w:bookmarkEnd w:id="36"/>
      <w:r>
        <w:t>ПОКАЗАТЕЛИ</w:t>
      </w:r>
    </w:p>
    <w:p w:rsidR="00634CD4" w:rsidRDefault="00634CD4">
      <w:pPr>
        <w:pStyle w:val="ConsPlusTitle"/>
        <w:jc w:val="center"/>
      </w:pPr>
      <w:r>
        <w:t>ДЛЯ ОЦЕНКИ И СОПОСТАВЛЕНИЯ ЗАЯВЛЕНИЙ ИЛИ ОЦЕНКИ</w:t>
      </w:r>
    </w:p>
    <w:p w:rsidR="00634CD4" w:rsidRDefault="00634CD4">
      <w:pPr>
        <w:pStyle w:val="ConsPlusTitle"/>
        <w:jc w:val="center"/>
      </w:pPr>
      <w:r>
        <w:t xml:space="preserve">ЕДИНСТВЕННОГО ПОДАННОГО ЗАЯВЛЕНИЯ СОЦИАЛЬНО </w:t>
      </w:r>
      <w:proofErr w:type="gramStart"/>
      <w:r>
        <w:t>ОРИЕНТИРОВАННОЙ</w:t>
      </w:r>
      <w:proofErr w:type="gramEnd"/>
    </w:p>
    <w:p w:rsidR="00634CD4" w:rsidRDefault="00634CD4">
      <w:pPr>
        <w:pStyle w:val="ConsPlusTitle"/>
        <w:jc w:val="center"/>
      </w:pPr>
      <w:r>
        <w:t>НЕКОММЕРЧЕСКОЙ ОРГАНИЗАЦИИ О ПРЕДОСТАВЛЕНИИ ОБЪЕКТА</w:t>
      </w:r>
    </w:p>
    <w:p w:rsidR="00634CD4" w:rsidRDefault="00634CD4">
      <w:pPr>
        <w:pStyle w:val="ConsPlusTitle"/>
        <w:jc w:val="center"/>
      </w:pPr>
      <w:r>
        <w:t>В БЕЗВОЗМЕЗДНОЕ ПОЛЬЗОВАНИЕ ИЛИ В АРЕНДУ</w:t>
      </w:r>
    </w:p>
    <w:p w:rsidR="00634CD4" w:rsidRDefault="00634CD4">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3742"/>
        <w:gridCol w:w="1708"/>
        <w:gridCol w:w="3118"/>
      </w:tblGrid>
      <w:tr w:rsidR="00634CD4">
        <w:tc>
          <w:tcPr>
            <w:tcW w:w="460" w:type="dxa"/>
            <w:vAlign w:val="center"/>
          </w:tcPr>
          <w:p w:rsidR="00634CD4" w:rsidRDefault="00634CD4">
            <w:pPr>
              <w:pStyle w:val="ConsPlusNormal"/>
              <w:jc w:val="center"/>
            </w:pPr>
            <w:r>
              <w:t xml:space="preserve">N </w:t>
            </w:r>
            <w:proofErr w:type="gramStart"/>
            <w:r>
              <w:t>п</w:t>
            </w:r>
            <w:proofErr w:type="gramEnd"/>
            <w:r>
              <w:t>/п</w:t>
            </w:r>
          </w:p>
        </w:tc>
        <w:tc>
          <w:tcPr>
            <w:tcW w:w="3742" w:type="dxa"/>
          </w:tcPr>
          <w:p w:rsidR="00634CD4" w:rsidRDefault="00634CD4">
            <w:pPr>
              <w:pStyle w:val="ConsPlusNormal"/>
              <w:jc w:val="center"/>
            </w:pPr>
            <w:r>
              <w:t>Показатель</w:t>
            </w:r>
          </w:p>
        </w:tc>
        <w:tc>
          <w:tcPr>
            <w:tcW w:w="1708" w:type="dxa"/>
            <w:vAlign w:val="center"/>
          </w:tcPr>
          <w:p w:rsidR="00634CD4" w:rsidRDefault="00634CD4">
            <w:pPr>
              <w:pStyle w:val="ConsPlusNormal"/>
              <w:jc w:val="center"/>
            </w:pPr>
            <w:r>
              <w:t>Максимальный балл</w:t>
            </w:r>
          </w:p>
        </w:tc>
        <w:tc>
          <w:tcPr>
            <w:tcW w:w="3118" w:type="dxa"/>
          </w:tcPr>
          <w:p w:rsidR="00634CD4" w:rsidRDefault="00634CD4">
            <w:pPr>
              <w:pStyle w:val="ConsPlusNormal"/>
              <w:jc w:val="center"/>
            </w:pPr>
            <w:r>
              <w:t>Присвоение баллов</w:t>
            </w:r>
          </w:p>
        </w:tc>
      </w:tr>
      <w:tr w:rsidR="00634CD4">
        <w:tc>
          <w:tcPr>
            <w:tcW w:w="9028" w:type="dxa"/>
            <w:gridSpan w:val="4"/>
            <w:vAlign w:val="center"/>
          </w:tcPr>
          <w:p w:rsidR="00634CD4" w:rsidRDefault="00634CD4">
            <w:pPr>
              <w:pStyle w:val="ConsPlusNormal"/>
              <w:jc w:val="center"/>
            </w:pPr>
            <w:r>
              <w:t>По критерию "Содержание и результаты деятельности социально ориентированной некоммерческой организации"</w:t>
            </w:r>
          </w:p>
        </w:tc>
      </w:tr>
      <w:tr w:rsidR="00634CD4">
        <w:tc>
          <w:tcPr>
            <w:tcW w:w="460" w:type="dxa"/>
            <w:vAlign w:val="center"/>
          </w:tcPr>
          <w:p w:rsidR="00634CD4" w:rsidRDefault="00634CD4">
            <w:pPr>
              <w:pStyle w:val="ConsPlusNormal"/>
              <w:jc w:val="center"/>
            </w:pPr>
            <w:bookmarkStart w:id="37" w:name="P234"/>
            <w:bookmarkEnd w:id="37"/>
            <w:r>
              <w:t>1</w:t>
            </w:r>
          </w:p>
        </w:tc>
        <w:tc>
          <w:tcPr>
            <w:tcW w:w="3742" w:type="dxa"/>
          </w:tcPr>
          <w:p w:rsidR="00634CD4" w:rsidRDefault="00634CD4">
            <w:pPr>
              <w:pStyle w:val="ConsPlusNormal"/>
            </w:pPr>
            <w:r>
              <w:t>Количество полных лет, прошедших со дня государственной регистрации организации (при создании)</w:t>
            </w:r>
          </w:p>
        </w:tc>
        <w:tc>
          <w:tcPr>
            <w:tcW w:w="1708" w:type="dxa"/>
            <w:vAlign w:val="center"/>
          </w:tcPr>
          <w:p w:rsidR="00634CD4" w:rsidRDefault="00634CD4">
            <w:pPr>
              <w:pStyle w:val="ConsPlusNormal"/>
              <w:jc w:val="center"/>
            </w:pPr>
            <w:r>
              <w:t>5</w:t>
            </w:r>
          </w:p>
        </w:tc>
        <w:tc>
          <w:tcPr>
            <w:tcW w:w="3118" w:type="dxa"/>
            <w:vMerge w:val="restart"/>
          </w:tcPr>
          <w:p w:rsidR="00634CD4" w:rsidRDefault="00634CD4">
            <w:pPr>
              <w:pStyle w:val="ConsPlusNormal"/>
            </w:pPr>
            <w:r>
              <w:t xml:space="preserve">Заявлению с самым высоким значением показателя присваивается максимальный балл для соответствующего показателя, остальным заявлениям присваивается количество баллов, равное соотношению указанных в них значений показателя к самому высокому значению показателя, умноженному на максимальный балл для </w:t>
            </w:r>
            <w:r>
              <w:lastRenderedPageBreak/>
              <w:t>данного показателя, с округлением до целого числа.</w:t>
            </w:r>
          </w:p>
          <w:p w:rsidR="00634CD4" w:rsidRDefault="00634CD4">
            <w:pPr>
              <w:pStyle w:val="ConsPlusNormal"/>
            </w:pPr>
          </w:p>
          <w:p w:rsidR="00634CD4" w:rsidRDefault="00634CD4">
            <w:pPr>
              <w:pStyle w:val="ConsPlusNormal"/>
            </w:pPr>
            <w:r>
              <w:t>При этом если значение показателя равно нулю, заявлению в любом случае присваивается ноль баллов по соответствующему показателю.</w:t>
            </w:r>
          </w:p>
        </w:tc>
      </w:tr>
      <w:tr w:rsidR="00634CD4">
        <w:tc>
          <w:tcPr>
            <w:tcW w:w="460" w:type="dxa"/>
            <w:vAlign w:val="center"/>
          </w:tcPr>
          <w:p w:rsidR="00634CD4" w:rsidRDefault="00634CD4">
            <w:pPr>
              <w:pStyle w:val="ConsPlusNormal"/>
              <w:jc w:val="center"/>
            </w:pPr>
            <w:r>
              <w:t>2</w:t>
            </w:r>
          </w:p>
        </w:tc>
        <w:tc>
          <w:tcPr>
            <w:tcW w:w="3742" w:type="dxa"/>
          </w:tcPr>
          <w:p w:rsidR="00634CD4" w:rsidRDefault="00634CD4">
            <w:pPr>
              <w:pStyle w:val="ConsPlusNormal"/>
            </w:pPr>
            <w:r>
              <w:t xml:space="preserve">Среднегодовой объем </w:t>
            </w:r>
            <w:proofErr w:type="gramStart"/>
            <w:r>
              <w:t xml:space="preserve">денежных средств, использованных организацией на осуществление деятельности </w:t>
            </w:r>
            <w:hyperlink w:anchor="P311" w:history="1">
              <w:r>
                <w:rPr>
                  <w:color w:val="0000FF"/>
                </w:rPr>
                <w:t>&lt;*&gt;</w:t>
              </w:r>
            </w:hyperlink>
            <w:r>
              <w:t xml:space="preserve"> за последние пять</w:t>
            </w:r>
            <w:proofErr w:type="gramEnd"/>
            <w:r>
              <w:t xml:space="preserve"> лет </w:t>
            </w:r>
            <w:hyperlink w:anchor="P312" w:history="1">
              <w:r>
                <w:rPr>
                  <w:color w:val="0000FF"/>
                </w:rPr>
                <w:t>&lt;**&gt;</w:t>
              </w:r>
            </w:hyperlink>
          </w:p>
        </w:tc>
        <w:tc>
          <w:tcPr>
            <w:tcW w:w="1708" w:type="dxa"/>
            <w:vAlign w:val="center"/>
          </w:tcPr>
          <w:p w:rsidR="00634CD4" w:rsidRDefault="00634CD4">
            <w:pPr>
              <w:pStyle w:val="ConsPlusNormal"/>
              <w:jc w:val="center"/>
            </w:pPr>
            <w:r>
              <w:t>6</w:t>
            </w:r>
          </w:p>
        </w:tc>
        <w:tc>
          <w:tcPr>
            <w:tcW w:w="3118" w:type="dxa"/>
            <w:vMerge/>
          </w:tcPr>
          <w:p w:rsidR="00634CD4" w:rsidRDefault="00634CD4"/>
        </w:tc>
      </w:tr>
      <w:tr w:rsidR="00634CD4">
        <w:tc>
          <w:tcPr>
            <w:tcW w:w="460" w:type="dxa"/>
            <w:vAlign w:val="center"/>
          </w:tcPr>
          <w:p w:rsidR="00634CD4" w:rsidRDefault="00634CD4">
            <w:pPr>
              <w:pStyle w:val="ConsPlusNormal"/>
              <w:jc w:val="center"/>
            </w:pPr>
            <w:r>
              <w:t>3</w:t>
            </w:r>
          </w:p>
        </w:tc>
        <w:tc>
          <w:tcPr>
            <w:tcW w:w="3742" w:type="dxa"/>
          </w:tcPr>
          <w:p w:rsidR="00634CD4" w:rsidRDefault="00634CD4">
            <w:pPr>
              <w:pStyle w:val="ConsPlusNormal"/>
            </w:pPr>
            <w:r>
              <w:t xml:space="preserve">Объем </w:t>
            </w:r>
            <w:proofErr w:type="gramStart"/>
            <w:r>
              <w:t xml:space="preserve">грантов, полученных организацией по результатам конкурсов от некоммерческих </w:t>
            </w:r>
            <w:r>
              <w:lastRenderedPageBreak/>
              <w:t>неправительственных организаций за счет субсидий из бюджета за последние пять</w:t>
            </w:r>
            <w:proofErr w:type="gramEnd"/>
            <w:r>
              <w:t xml:space="preserve"> лет</w:t>
            </w:r>
          </w:p>
        </w:tc>
        <w:tc>
          <w:tcPr>
            <w:tcW w:w="1708" w:type="dxa"/>
            <w:vAlign w:val="center"/>
          </w:tcPr>
          <w:p w:rsidR="00634CD4" w:rsidRDefault="00634CD4">
            <w:pPr>
              <w:pStyle w:val="ConsPlusNormal"/>
              <w:jc w:val="center"/>
            </w:pPr>
            <w:r>
              <w:lastRenderedPageBreak/>
              <w:t>4</w:t>
            </w:r>
          </w:p>
        </w:tc>
        <w:tc>
          <w:tcPr>
            <w:tcW w:w="3118" w:type="dxa"/>
            <w:vMerge/>
          </w:tcPr>
          <w:p w:rsidR="00634CD4" w:rsidRDefault="00634CD4"/>
        </w:tc>
      </w:tr>
      <w:tr w:rsidR="00634CD4">
        <w:tc>
          <w:tcPr>
            <w:tcW w:w="460" w:type="dxa"/>
            <w:vAlign w:val="center"/>
          </w:tcPr>
          <w:p w:rsidR="00634CD4" w:rsidRDefault="00634CD4">
            <w:pPr>
              <w:pStyle w:val="ConsPlusNormal"/>
              <w:jc w:val="center"/>
            </w:pPr>
            <w:r>
              <w:lastRenderedPageBreak/>
              <w:t>4</w:t>
            </w:r>
          </w:p>
        </w:tc>
        <w:tc>
          <w:tcPr>
            <w:tcW w:w="3742" w:type="dxa"/>
          </w:tcPr>
          <w:p w:rsidR="00634CD4" w:rsidRDefault="00634CD4">
            <w:pPr>
              <w:pStyle w:val="ConsPlusNormal"/>
            </w:pPr>
            <w:r>
              <w:t>Объем субсидий, полученных организацией из федерального бюджета, бюджетов субъектов Российской Федерации и местных бюджетов за последние пять лет</w:t>
            </w:r>
          </w:p>
        </w:tc>
        <w:tc>
          <w:tcPr>
            <w:tcW w:w="1708" w:type="dxa"/>
            <w:vAlign w:val="center"/>
          </w:tcPr>
          <w:p w:rsidR="00634CD4" w:rsidRDefault="00634CD4">
            <w:pPr>
              <w:pStyle w:val="ConsPlusNormal"/>
              <w:jc w:val="center"/>
            </w:pPr>
            <w:r>
              <w:t>4</w:t>
            </w:r>
          </w:p>
        </w:tc>
        <w:tc>
          <w:tcPr>
            <w:tcW w:w="3118" w:type="dxa"/>
            <w:vMerge/>
          </w:tcPr>
          <w:p w:rsidR="00634CD4" w:rsidRDefault="00634CD4"/>
        </w:tc>
      </w:tr>
      <w:tr w:rsidR="00634CD4">
        <w:tc>
          <w:tcPr>
            <w:tcW w:w="460" w:type="dxa"/>
            <w:vAlign w:val="center"/>
          </w:tcPr>
          <w:p w:rsidR="00634CD4" w:rsidRDefault="00634CD4">
            <w:pPr>
              <w:pStyle w:val="ConsPlusNormal"/>
              <w:jc w:val="center"/>
            </w:pPr>
            <w:r>
              <w:t>5</w:t>
            </w:r>
          </w:p>
        </w:tc>
        <w:tc>
          <w:tcPr>
            <w:tcW w:w="3742" w:type="dxa"/>
          </w:tcPr>
          <w:p w:rsidR="00634CD4" w:rsidRDefault="00634CD4">
            <w:pPr>
              <w:pStyle w:val="ConsPlusNormal"/>
            </w:pPr>
            <w:r>
              <w:t>Количество некоммерческих организаций, членом которых организация является более пяти лет до подачи заявления</w:t>
            </w:r>
          </w:p>
        </w:tc>
        <w:tc>
          <w:tcPr>
            <w:tcW w:w="1708" w:type="dxa"/>
            <w:vAlign w:val="center"/>
          </w:tcPr>
          <w:p w:rsidR="00634CD4" w:rsidRDefault="00634CD4">
            <w:pPr>
              <w:pStyle w:val="ConsPlusNormal"/>
              <w:jc w:val="center"/>
            </w:pPr>
            <w:r>
              <w:t>4</w:t>
            </w:r>
          </w:p>
        </w:tc>
        <w:tc>
          <w:tcPr>
            <w:tcW w:w="3118" w:type="dxa"/>
            <w:vMerge/>
          </w:tcPr>
          <w:p w:rsidR="00634CD4" w:rsidRDefault="00634CD4"/>
        </w:tc>
      </w:tr>
      <w:tr w:rsidR="00634CD4">
        <w:tc>
          <w:tcPr>
            <w:tcW w:w="460" w:type="dxa"/>
            <w:vAlign w:val="center"/>
          </w:tcPr>
          <w:p w:rsidR="00634CD4" w:rsidRDefault="00634CD4">
            <w:pPr>
              <w:pStyle w:val="ConsPlusNormal"/>
              <w:jc w:val="center"/>
            </w:pPr>
            <w:r>
              <w:t>6</w:t>
            </w:r>
          </w:p>
        </w:tc>
        <w:tc>
          <w:tcPr>
            <w:tcW w:w="3742" w:type="dxa"/>
          </w:tcPr>
          <w:p w:rsidR="00634CD4" w:rsidRDefault="00634CD4">
            <w:pPr>
              <w:pStyle w:val="ConsPlusNormal"/>
            </w:pPr>
            <w:r>
              <w:t>Количество некоммерческих организаций, членом которых организация является не менее одного года и более пяти лет до подачи заявления</w:t>
            </w:r>
          </w:p>
        </w:tc>
        <w:tc>
          <w:tcPr>
            <w:tcW w:w="1708" w:type="dxa"/>
            <w:vAlign w:val="center"/>
          </w:tcPr>
          <w:p w:rsidR="00634CD4" w:rsidRDefault="00634CD4">
            <w:pPr>
              <w:pStyle w:val="ConsPlusNormal"/>
              <w:jc w:val="center"/>
            </w:pPr>
            <w:r>
              <w:t>2</w:t>
            </w:r>
          </w:p>
        </w:tc>
        <w:tc>
          <w:tcPr>
            <w:tcW w:w="3118" w:type="dxa"/>
            <w:vMerge/>
          </w:tcPr>
          <w:p w:rsidR="00634CD4" w:rsidRDefault="00634CD4"/>
        </w:tc>
      </w:tr>
      <w:tr w:rsidR="00634CD4">
        <w:tc>
          <w:tcPr>
            <w:tcW w:w="460" w:type="dxa"/>
            <w:vAlign w:val="center"/>
          </w:tcPr>
          <w:p w:rsidR="00634CD4" w:rsidRDefault="00634CD4">
            <w:pPr>
              <w:pStyle w:val="ConsPlusNormal"/>
              <w:jc w:val="center"/>
            </w:pPr>
            <w:r>
              <w:t>7</w:t>
            </w:r>
          </w:p>
        </w:tc>
        <w:tc>
          <w:tcPr>
            <w:tcW w:w="3742" w:type="dxa"/>
          </w:tcPr>
          <w:p w:rsidR="00634CD4" w:rsidRDefault="00634CD4">
            <w:pPr>
              <w:pStyle w:val="ConsPlusNormal"/>
            </w:pPr>
            <w:r>
              <w:t xml:space="preserve">Среднегодовая численность работников организации за последние пять лет </w:t>
            </w:r>
            <w:hyperlink w:anchor="P313" w:history="1">
              <w:r>
                <w:rPr>
                  <w:color w:val="0000FF"/>
                </w:rPr>
                <w:t>&lt;***&gt;</w:t>
              </w:r>
            </w:hyperlink>
          </w:p>
        </w:tc>
        <w:tc>
          <w:tcPr>
            <w:tcW w:w="1708" w:type="dxa"/>
            <w:vAlign w:val="center"/>
          </w:tcPr>
          <w:p w:rsidR="00634CD4" w:rsidRDefault="00634CD4">
            <w:pPr>
              <w:pStyle w:val="ConsPlusNormal"/>
              <w:jc w:val="center"/>
            </w:pPr>
            <w:r>
              <w:t>5</w:t>
            </w:r>
          </w:p>
        </w:tc>
        <w:tc>
          <w:tcPr>
            <w:tcW w:w="3118" w:type="dxa"/>
            <w:vMerge/>
          </w:tcPr>
          <w:p w:rsidR="00634CD4" w:rsidRDefault="00634CD4"/>
        </w:tc>
      </w:tr>
      <w:tr w:rsidR="00634CD4">
        <w:tc>
          <w:tcPr>
            <w:tcW w:w="460" w:type="dxa"/>
            <w:vAlign w:val="center"/>
          </w:tcPr>
          <w:p w:rsidR="00634CD4" w:rsidRDefault="00634CD4">
            <w:pPr>
              <w:pStyle w:val="ConsPlusNormal"/>
              <w:jc w:val="center"/>
            </w:pPr>
            <w:r>
              <w:t>8</w:t>
            </w:r>
          </w:p>
        </w:tc>
        <w:tc>
          <w:tcPr>
            <w:tcW w:w="3742" w:type="dxa"/>
          </w:tcPr>
          <w:p w:rsidR="00634CD4" w:rsidRDefault="00634CD4">
            <w:pPr>
              <w:pStyle w:val="ConsPlusNormal"/>
            </w:pPr>
            <w:r>
              <w:t xml:space="preserve">Среднегодовая численность добровольцев организации за последние пять лет </w:t>
            </w:r>
            <w:hyperlink w:anchor="P314" w:history="1">
              <w:r>
                <w:rPr>
                  <w:color w:val="0000FF"/>
                </w:rPr>
                <w:t>&lt;****&gt;</w:t>
              </w:r>
            </w:hyperlink>
          </w:p>
        </w:tc>
        <w:tc>
          <w:tcPr>
            <w:tcW w:w="1708" w:type="dxa"/>
            <w:vAlign w:val="center"/>
          </w:tcPr>
          <w:p w:rsidR="00634CD4" w:rsidRDefault="00634CD4">
            <w:pPr>
              <w:pStyle w:val="ConsPlusNormal"/>
              <w:jc w:val="center"/>
            </w:pPr>
            <w:r>
              <w:t>5</w:t>
            </w:r>
          </w:p>
        </w:tc>
        <w:tc>
          <w:tcPr>
            <w:tcW w:w="3118" w:type="dxa"/>
            <w:vMerge/>
          </w:tcPr>
          <w:p w:rsidR="00634CD4" w:rsidRDefault="00634CD4"/>
        </w:tc>
      </w:tr>
      <w:tr w:rsidR="00634CD4">
        <w:tc>
          <w:tcPr>
            <w:tcW w:w="460" w:type="dxa"/>
            <w:vAlign w:val="center"/>
          </w:tcPr>
          <w:p w:rsidR="00634CD4" w:rsidRDefault="00634CD4">
            <w:pPr>
              <w:pStyle w:val="ConsPlusNormal"/>
              <w:jc w:val="center"/>
            </w:pPr>
            <w:r>
              <w:t>9</w:t>
            </w:r>
          </w:p>
        </w:tc>
        <w:tc>
          <w:tcPr>
            <w:tcW w:w="3742" w:type="dxa"/>
          </w:tcPr>
          <w:p w:rsidR="00634CD4" w:rsidRDefault="00634CD4">
            <w:pPr>
              <w:pStyle w:val="ConsPlusNormal"/>
            </w:pPr>
            <w:r>
              <w:t xml:space="preserve">Конкретность, измеримость и социальная значимость результатов деятельности </w:t>
            </w:r>
            <w:hyperlink w:anchor="P311" w:history="1">
              <w:r>
                <w:rPr>
                  <w:color w:val="0000FF"/>
                </w:rPr>
                <w:t>&lt;*&gt;</w:t>
              </w:r>
            </w:hyperlink>
            <w:r>
              <w:t xml:space="preserve"> организации за последние пять лет (результативность деятельности организации) </w:t>
            </w:r>
            <w:hyperlink w:anchor="P315" w:history="1">
              <w:r>
                <w:rPr>
                  <w:color w:val="0000FF"/>
                </w:rPr>
                <w:t>&lt;*****&gt;</w:t>
              </w:r>
            </w:hyperlink>
          </w:p>
        </w:tc>
        <w:tc>
          <w:tcPr>
            <w:tcW w:w="1708" w:type="dxa"/>
            <w:vAlign w:val="center"/>
          </w:tcPr>
          <w:p w:rsidR="00634CD4" w:rsidRDefault="00634CD4">
            <w:pPr>
              <w:pStyle w:val="ConsPlusNormal"/>
              <w:jc w:val="center"/>
            </w:pPr>
            <w:r>
              <w:t>10</w:t>
            </w:r>
          </w:p>
        </w:tc>
        <w:tc>
          <w:tcPr>
            <w:tcW w:w="3118" w:type="dxa"/>
          </w:tcPr>
          <w:p w:rsidR="00634CD4" w:rsidRDefault="00634CD4">
            <w:pPr>
              <w:pStyle w:val="ConsPlusNormal"/>
            </w:pPr>
            <w:r>
              <w:t>Каждому заявлению присваивается от 0 до 10 баллов по результатам оценки и сопоставления заявлений.</w:t>
            </w:r>
          </w:p>
        </w:tc>
      </w:tr>
      <w:tr w:rsidR="00634CD4">
        <w:tc>
          <w:tcPr>
            <w:tcW w:w="460" w:type="dxa"/>
            <w:vAlign w:val="center"/>
          </w:tcPr>
          <w:p w:rsidR="00634CD4" w:rsidRDefault="00634CD4">
            <w:pPr>
              <w:pStyle w:val="ConsPlusNormal"/>
              <w:jc w:val="center"/>
            </w:pPr>
            <w:bookmarkStart w:id="38" w:name="P265"/>
            <w:bookmarkEnd w:id="38"/>
            <w:r>
              <w:t>10</w:t>
            </w:r>
          </w:p>
        </w:tc>
        <w:tc>
          <w:tcPr>
            <w:tcW w:w="3742" w:type="dxa"/>
          </w:tcPr>
          <w:p w:rsidR="00634CD4" w:rsidRDefault="00634CD4">
            <w:pPr>
              <w:pStyle w:val="ConsPlusNormal"/>
            </w:pPr>
            <w:r>
              <w:t xml:space="preserve">Соотношение объема </w:t>
            </w:r>
            <w:proofErr w:type="gramStart"/>
            <w:r>
              <w:t xml:space="preserve">денежных средств, использованных организацией на осуществление деятельности </w:t>
            </w:r>
            <w:hyperlink w:anchor="P311" w:history="1">
              <w:r>
                <w:rPr>
                  <w:color w:val="0000FF"/>
                </w:rPr>
                <w:t>&lt;*&gt;</w:t>
              </w:r>
            </w:hyperlink>
            <w:r>
              <w:t xml:space="preserve"> за последние пять</w:t>
            </w:r>
            <w:proofErr w:type="gramEnd"/>
            <w:r>
              <w:t xml:space="preserve"> лет, и результатов такой деятельности (эффективность деятельности организации) </w:t>
            </w:r>
            <w:hyperlink w:anchor="P318" w:history="1">
              <w:r>
                <w:rPr>
                  <w:color w:val="0000FF"/>
                </w:rPr>
                <w:t>&lt;******&gt;</w:t>
              </w:r>
            </w:hyperlink>
          </w:p>
        </w:tc>
        <w:tc>
          <w:tcPr>
            <w:tcW w:w="1708" w:type="dxa"/>
            <w:vAlign w:val="center"/>
          </w:tcPr>
          <w:p w:rsidR="00634CD4" w:rsidRDefault="00634CD4">
            <w:pPr>
              <w:pStyle w:val="ConsPlusNormal"/>
              <w:jc w:val="center"/>
            </w:pPr>
            <w:r>
              <w:t>10</w:t>
            </w:r>
          </w:p>
        </w:tc>
        <w:tc>
          <w:tcPr>
            <w:tcW w:w="3118" w:type="dxa"/>
          </w:tcPr>
          <w:p w:rsidR="00634CD4" w:rsidRDefault="00634CD4">
            <w:pPr>
              <w:pStyle w:val="ConsPlusNormal"/>
            </w:pPr>
            <w:r>
              <w:t>Каждому заявлению присваивается от 0 до 10 баллов по результатам оценки и сопоставления заявлений.</w:t>
            </w:r>
          </w:p>
        </w:tc>
      </w:tr>
      <w:tr w:rsidR="00634CD4">
        <w:tc>
          <w:tcPr>
            <w:tcW w:w="9028" w:type="dxa"/>
            <w:gridSpan w:val="4"/>
            <w:vAlign w:val="center"/>
          </w:tcPr>
          <w:p w:rsidR="00634CD4" w:rsidRDefault="00634CD4">
            <w:pPr>
              <w:pStyle w:val="ConsPlusNormal"/>
              <w:jc w:val="center"/>
            </w:pPr>
            <w:r>
              <w:t>По критерию "Потребность социально ориентированной некоммерческой организации в предоставлении здания, сооружения или нежилого помещения в безвозмездное пользование или в аренду"</w:t>
            </w:r>
          </w:p>
        </w:tc>
      </w:tr>
      <w:tr w:rsidR="00634CD4">
        <w:tc>
          <w:tcPr>
            <w:tcW w:w="460" w:type="dxa"/>
            <w:vAlign w:val="center"/>
          </w:tcPr>
          <w:p w:rsidR="00634CD4" w:rsidRDefault="00634CD4">
            <w:pPr>
              <w:pStyle w:val="ConsPlusNormal"/>
              <w:jc w:val="center"/>
            </w:pPr>
            <w:bookmarkStart w:id="39" w:name="P270"/>
            <w:bookmarkEnd w:id="39"/>
            <w:r>
              <w:t>11</w:t>
            </w:r>
          </w:p>
        </w:tc>
        <w:tc>
          <w:tcPr>
            <w:tcW w:w="3742" w:type="dxa"/>
          </w:tcPr>
          <w:p w:rsidR="00634CD4" w:rsidRDefault="00634CD4">
            <w:pPr>
              <w:pStyle w:val="ConsPlusNormal"/>
            </w:pPr>
            <w:r>
              <w:t>Соотношение средней численности работников и добровольцев организации за последний год к площади испрашиваемого здания, сооружения или нежилого помещения</w:t>
            </w:r>
          </w:p>
        </w:tc>
        <w:tc>
          <w:tcPr>
            <w:tcW w:w="1708" w:type="dxa"/>
            <w:vAlign w:val="center"/>
          </w:tcPr>
          <w:p w:rsidR="00634CD4" w:rsidRDefault="00634CD4">
            <w:pPr>
              <w:pStyle w:val="ConsPlusNormal"/>
              <w:jc w:val="center"/>
            </w:pPr>
            <w:r>
              <w:t>5</w:t>
            </w:r>
          </w:p>
        </w:tc>
        <w:tc>
          <w:tcPr>
            <w:tcW w:w="3118" w:type="dxa"/>
          </w:tcPr>
          <w:p w:rsidR="00634CD4" w:rsidRDefault="00634CD4">
            <w:pPr>
              <w:pStyle w:val="ConsPlusNormal"/>
            </w:pPr>
            <w:r>
              <w:t>Более 25 кв. м</w:t>
            </w:r>
          </w:p>
          <w:p w:rsidR="00634CD4" w:rsidRDefault="00634CD4">
            <w:pPr>
              <w:pStyle w:val="ConsPlusNormal"/>
            </w:pPr>
            <w:r>
              <w:t>на 1 человека - присваивается 0 баллов.</w:t>
            </w:r>
          </w:p>
          <w:p w:rsidR="00634CD4" w:rsidRDefault="00634CD4">
            <w:pPr>
              <w:pStyle w:val="ConsPlusNormal"/>
            </w:pPr>
            <w:r>
              <w:t>От 9 до 25 кв. м</w:t>
            </w:r>
          </w:p>
          <w:p w:rsidR="00634CD4" w:rsidRDefault="00634CD4">
            <w:pPr>
              <w:pStyle w:val="ConsPlusNormal"/>
            </w:pPr>
            <w:r>
              <w:t>на 1 человека - присваивается 5 баллов.</w:t>
            </w:r>
          </w:p>
          <w:p w:rsidR="00634CD4" w:rsidRDefault="00634CD4">
            <w:pPr>
              <w:pStyle w:val="ConsPlusNormal"/>
            </w:pPr>
            <w:r>
              <w:t>Менее 9 кв. м на 1 человека - присваивается 1 балл.</w:t>
            </w:r>
          </w:p>
        </w:tc>
      </w:tr>
      <w:tr w:rsidR="00634CD4">
        <w:tc>
          <w:tcPr>
            <w:tcW w:w="460" w:type="dxa"/>
            <w:vAlign w:val="center"/>
          </w:tcPr>
          <w:p w:rsidR="00634CD4" w:rsidRDefault="00634CD4">
            <w:pPr>
              <w:pStyle w:val="ConsPlusNormal"/>
              <w:jc w:val="center"/>
            </w:pPr>
            <w:r>
              <w:lastRenderedPageBreak/>
              <w:t>12</w:t>
            </w:r>
          </w:p>
        </w:tc>
        <w:tc>
          <w:tcPr>
            <w:tcW w:w="3742" w:type="dxa"/>
          </w:tcPr>
          <w:p w:rsidR="00634CD4" w:rsidRDefault="00634CD4">
            <w:pPr>
              <w:pStyle w:val="ConsPlusNormal"/>
            </w:pPr>
            <w:r>
              <w:t>Соотношение площади испрашиваемого здания, сооружения или нежилого помещения к площади нежилых помещений, находящихся в собственности организации</w:t>
            </w:r>
          </w:p>
        </w:tc>
        <w:tc>
          <w:tcPr>
            <w:tcW w:w="1708" w:type="dxa"/>
            <w:vAlign w:val="center"/>
          </w:tcPr>
          <w:p w:rsidR="00634CD4" w:rsidRDefault="00634CD4">
            <w:pPr>
              <w:pStyle w:val="ConsPlusNormal"/>
              <w:jc w:val="center"/>
            </w:pPr>
            <w:r>
              <w:t>5</w:t>
            </w:r>
          </w:p>
        </w:tc>
        <w:tc>
          <w:tcPr>
            <w:tcW w:w="3118" w:type="dxa"/>
          </w:tcPr>
          <w:p w:rsidR="00634CD4" w:rsidRDefault="00634CD4">
            <w:pPr>
              <w:pStyle w:val="ConsPlusNormal"/>
            </w:pPr>
            <w:r>
              <w:t>Более 1 и при отсутствии нежилых помещений в собственности - присваивается 0 баллов.</w:t>
            </w:r>
          </w:p>
          <w:p w:rsidR="00634CD4" w:rsidRDefault="00634CD4">
            <w:pPr>
              <w:pStyle w:val="ConsPlusNormal"/>
            </w:pPr>
            <w:r>
              <w:t>От 0,1 до 1 - присваивается 1 балл.</w:t>
            </w:r>
          </w:p>
          <w:p w:rsidR="00634CD4" w:rsidRDefault="00634CD4">
            <w:pPr>
              <w:pStyle w:val="ConsPlusNormal"/>
            </w:pPr>
            <w:r>
              <w:t>Менее 0,1 - присваивается 5 баллов.</w:t>
            </w:r>
          </w:p>
        </w:tc>
      </w:tr>
      <w:tr w:rsidR="00634CD4">
        <w:tc>
          <w:tcPr>
            <w:tcW w:w="460" w:type="dxa"/>
            <w:vAlign w:val="center"/>
          </w:tcPr>
          <w:p w:rsidR="00634CD4" w:rsidRDefault="00634CD4">
            <w:pPr>
              <w:pStyle w:val="ConsPlusNormal"/>
              <w:jc w:val="center"/>
            </w:pPr>
            <w:r>
              <w:t>13</w:t>
            </w:r>
          </w:p>
        </w:tc>
        <w:tc>
          <w:tcPr>
            <w:tcW w:w="3742" w:type="dxa"/>
          </w:tcPr>
          <w:p w:rsidR="00634CD4" w:rsidRDefault="00634CD4">
            <w:pPr>
              <w:pStyle w:val="ConsPlusNormal"/>
            </w:pPr>
            <w:r>
              <w:t>Соотношение площади испрашиваемого здания, сооружения или нежилого помещения к средней площади нежилых помещений, находящихся и находившихся во владении и (или) в пользовании организации за последние пять лет</w:t>
            </w:r>
          </w:p>
        </w:tc>
        <w:tc>
          <w:tcPr>
            <w:tcW w:w="1708" w:type="dxa"/>
            <w:vAlign w:val="center"/>
          </w:tcPr>
          <w:p w:rsidR="00634CD4" w:rsidRDefault="00634CD4">
            <w:pPr>
              <w:pStyle w:val="ConsPlusNormal"/>
              <w:jc w:val="center"/>
            </w:pPr>
            <w:r>
              <w:t>5</w:t>
            </w:r>
          </w:p>
        </w:tc>
        <w:tc>
          <w:tcPr>
            <w:tcW w:w="3118" w:type="dxa"/>
          </w:tcPr>
          <w:p w:rsidR="00634CD4" w:rsidRDefault="00634CD4">
            <w:pPr>
              <w:pStyle w:val="ConsPlusNormal"/>
            </w:pPr>
            <w:r>
              <w:t>Более 2 и при отсутствии нежилых помещений во владении и (или) в пользовании - присваивается 0 баллов.</w:t>
            </w:r>
          </w:p>
          <w:p w:rsidR="00634CD4" w:rsidRDefault="00634CD4">
            <w:pPr>
              <w:pStyle w:val="ConsPlusNormal"/>
            </w:pPr>
            <w:r>
              <w:t>От 0,5 до 2 - присваивается 5 баллов.</w:t>
            </w:r>
          </w:p>
          <w:p w:rsidR="00634CD4" w:rsidRDefault="00634CD4">
            <w:pPr>
              <w:pStyle w:val="ConsPlusNormal"/>
            </w:pPr>
            <w:r>
              <w:t>Менее 0,5, но более 0,1 - присваивается 1 балл.</w:t>
            </w:r>
          </w:p>
          <w:p w:rsidR="00634CD4" w:rsidRDefault="00634CD4">
            <w:pPr>
              <w:pStyle w:val="ConsPlusNormal"/>
            </w:pPr>
            <w:r>
              <w:t>Менее 0,1 - присваивается 0 баллов.</w:t>
            </w:r>
          </w:p>
        </w:tc>
      </w:tr>
      <w:tr w:rsidR="00634CD4">
        <w:tc>
          <w:tcPr>
            <w:tcW w:w="460" w:type="dxa"/>
            <w:vAlign w:val="center"/>
          </w:tcPr>
          <w:p w:rsidR="00634CD4" w:rsidRDefault="00634CD4">
            <w:pPr>
              <w:pStyle w:val="ConsPlusNormal"/>
              <w:jc w:val="center"/>
            </w:pPr>
            <w:r>
              <w:t>14</w:t>
            </w:r>
          </w:p>
        </w:tc>
        <w:tc>
          <w:tcPr>
            <w:tcW w:w="3742" w:type="dxa"/>
          </w:tcPr>
          <w:p w:rsidR="00634CD4" w:rsidRDefault="00634CD4">
            <w:pPr>
              <w:pStyle w:val="ConsPlusNormal"/>
            </w:pPr>
            <w:r>
              <w:t xml:space="preserve">Соотношение размера годовой арендной платы за испрашиваемое здание, сооружение или нежилое помещение, указанного в извещении (на основании отчета об оценке рыночной арендной платы), к среднегодовому объему </w:t>
            </w:r>
            <w:proofErr w:type="gramStart"/>
            <w:r>
              <w:t xml:space="preserve">денежных средств, использованных организацией на осуществление деятельности </w:t>
            </w:r>
            <w:hyperlink w:anchor="P311" w:history="1">
              <w:r>
                <w:rPr>
                  <w:color w:val="0000FF"/>
                </w:rPr>
                <w:t>&lt;*&gt;</w:t>
              </w:r>
            </w:hyperlink>
            <w:r>
              <w:t xml:space="preserve"> за последние пять</w:t>
            </w:r>
            <w:proofErr w:type="gramEnd"/>
            <w:r>
              <w:t xml:space="preserve"> лет </w:t>
            </w:r>
            <w:hyperlink w:anchor="P312" w:history="1">
              <w:r>
                <w:rPr>
                  <w:color w:val="0000FF"/>
                </w:rPr>
                <w:t>&lt;**&gt;</w:t>
              </w:r>
            </w:hyperlink>
          </w:p>
        </w:tc>
        <w:tc>
          <w:tcPr>
            <w:tcW w:w="1708" w:type="dxa"/>
            <w:vAlign w:val="center"/>
          </w:tcPr>
          <w:p w:rsidR="00634CD4" w:rsidRDefault="00634CD4">
            <w:pPr>
              <w:pStyle w:val="ConsPlusNormal"/>
              <w:jc w:val="center"/>
            </w:pPr>
            <w:r>
              <w:t>5</w:t>
            </w:r>
          </w:p>
        </w:tc>
        <w:tc>
          <w:tcPr>
            <w:tcW w:w="3118" w:type="dxa"/>
          </w:tcPr>
          <w:p w:rsidR="00634CD4" w:rsidRDefault="00634CD4">
            <w:pPr>
              <w:pStyle w:val="ConsPlusNormal"/>
            </w:pPr>
            <w:r>
              <w:t>Более 1 и при отсутствии денежных средств - присваивается 0 баллов.</w:t>
            </w:r>
          </w:p>
          <w:p w:rsidR="00634CD4" w:rsidRDefault="00634CD4">
            <w:pPr>
              <w:pStyle w:val="ConsPlusNormal"/>
            </w:pPr>
            <w:r>
              <w:t>От 0,5 до 1 - присваивается 1 балл.</w:t>
            </w:r>
          </w:p>
          <w:p w:rsidR="00634CD4" w:rsidRDefault="00634CD4">
            <w:pPr>
              <w:pStyle w:val="ConsPlusNormal"/>
            </w:pPr>
            <w:r>
              <w:t>Менее 0,5, но более 0,2 - присваивается 2 балла.</w:t>
            </w:r>
          </w:p>
          <w:p w:rsidR="00634CD4" w:rsidRDefault="00634CD4">
            <w:pPr>
              <w:pStyle w:val="ConsPlusNormal"/>
            </w:pPr>
            <w:r>
              <w:t>От 0,05 до 0,2 - присваивается 3 балла.</w:t>
            </w:r>
          </w:p>
          <w:p w:rsidR="00634CD4" w:rsidRDefault="00634CD4">
            <w:pPr>
              <w:pStyle w:val="ConsPlusNormal"/>
            </w:pPr>
            <w:r>
              <w:t>Менее 0,05, но более</w:t>
            </w:r>
          </w:p>
          <w:p w:rsidR="00634CD4" w:rsidRDefault="00634CD4">
            <w:pPr>
              <w:pStyle w:val="ConsPlusNormal"/>
            </w:pPr>
            <w:r>
              <w:t>0,005 - присваивается 5 баллов.</w:t>
            </w:r>
          </w:p>
          <w:p w:rsidR="00634CD4" w:rsidRDefault="00634CD4">
            <w:pPr>
              <w:pStyle w:val="ConsPlusNormal"/>
            </w:pPr>
            <w:r>
              <w:t>Менее 0,005 - присваивается 0 баллов.</w:t>
            </w:r>
          </w:p>
        </w:tc>
      </w:tr>
      <w:tr w:rsidR="00634CD4">
        <w:tc>
          <w:tcPr>
            <w:tcW w:w="460" w:type="dxa"/>
            <w:vAlign w:val="center"/>
          </w:tcPr>
          <w:p w:rsidR="00634CD4" w:rsidRDefault="00634CD4">
            <w:pPr>
              <w:pStyle w:val="ConsPlusNormal"/>
              <w:jc w:val="center"/>
            </w:pPr>
            <w:r>
              <w:t>15</w:t>
            </w:r>
          </w:p>
        </w:tc>
        <w:tc>
          <w:tcPr>
            <w:tcW w:w="3742" w:type="dxa"/>
          </w:tcPr>
          <w:p w:rsidR="00634CD4" w:rsidRDefault="00634CD4">
            <w:pPr>
              <w:pStyle w:val="ConsPlusNormal"/>
            </w:pPr>
            <w:r>
              <w:t>Содержание деятельности организации и его соответствие видам деятельности, для осуществления которых испрашивается здание, сооружение или нежилое помещение</w:t>
            </w:r>
          </w:p>
        </w:tc>
        <w:tc>
          <w:tcPr>
            <w:tcW w:w="1708" w:type="dxa"/>
            <w:vAlign w:val="center"/>
          </w:tcPr>
          <w:p w:rsidR="00634CD4" w:rsidRDefault="00634CD4">
            <w:pPr>
              <w:pStyle w:val="ConsPlusNormal"/>
              <w:jc w:val="center"/>
            </w:pPr>
            <w:r>
              <w:t>10</w:t>
            </w:r>
          </w:p>
        </w:tc>
        <w:tc>
          <w:tcPr>
            <w:tcW w:w="3118" w:type="dxa"/>
          </w:tcPr>
          <w:p w:rsidR="00634CD4" w:rsidRDefault="00634CD4">
            <w:pPr>
              <w:pStyle w:val="ConsPlusNormal"/>
            </w:pPr>
            <w:r>
              <w:t>Каждому заявлению присваивается от 0 до 10 баллов по результатам оценки и сопоставления заявлений.</w:t>
            </w:r>
          </w:p>
        </w:tc>
      </w:tr>
      <w:tr w:rsidR="00634CD4">
        <w:tc>
          <w:tcPr>
            <w:tcW w:w="460" w:type="dxa"/>
            <w:vAlign w:val="center"/>
          </w:tcPr>
          <w:p w:rsidR="00634CD4" w:rsidRDefault="00634CD4">
            <w:pPr>
              <w:pStyle w:val="ConsPlusNormal"/>
              <w:jc w:val="center"/>
            </w:pPr>
            <w:bookmarkStart w:id="40" w:name="P305"/>
            <w:bookmarkEnd w:id="40"/>
            <w:r>
              <w:t>16</w:t>
            </w:r>
          </w:p>
        </w:tc>
        <w:tc>
          <w:tcPr>
            <w:tcW w:w="3742" w:type="dxa"/>
          </w:tcPr>
          <w:p w:rsidR="00634CD4" w:rsidRDefault="00634CD4">
            <w:pPr>
              <w:pStyle w:val="ConsPlusNormal"/>
            </w:pPr>
            <w:r>
              <w:t>Обоснованность потребности организации в предоставлении здания, сооружения или нежилого помещения в безвозмездное пользование или в аренду на льготных условиях</w:t>
            </w:r>
          </w:p>
        </w:tc>
        <w:tc>
          <w:tcPr>
            <w:tcW w:w="1708" w:type="dxa"/>
            <w:vAlign w:val="center"/>
          </w:tcPr>
          <w:p w:rsidR="00634CD4" w:rsidRDefault="00634CD4">
            <w:pPr>
              <w:pStyle w:val="ConsPlusNormal"/>
              <w:jc w:val="center"/>
            </w:pPr>
            <w:r>
              <w:t>10</w:t>
            </w:r>
          </w:p>
        </w:tc>
        <w:tc>
          <w:tcPr>
            <w:tcW w:w="3118" w:type="dxa"/>
          </w:tcPr>
          <w:p w:rsidR="00634CD4" w:rsidRDefault="00634CD4">
            <w:pPr>
              <w:pStyle w:val="ConsPlusNormal"/>
            </w:pPr>
            <w:r>
              <w:t>Каждому заявлению присваивается от 0 до 10 баллов по результатам оценки и сопоставления заявлений.</w:t>
            </w:r>
          </w:p>
        </w:tc>
      </w:tr>
    </w:tbl>
    <w:p w:rsidR="00634CD4" w:rsidRDefault="00634CD4">
      <w:pPr>
        <w:pStyle w:val="ConsPlusNormal"/>
        <w:jc w:val="both"/>
      </w:pPr>
    </w:p>
    <w:p w:rsidR="00634CD4" w:rsidRDefault="00634CD4">
      <w:pPr>
        <w:pStyle w:val="ConsPlusNormal"/>
        <w:ind w:firstLine="540"/>
        <w:jc w:val="both"/>
      </w:pPr>
      <w:r>
        <w:t>--------------------------------</w:t>
      </w:r>
    </w:p>
    <w:p w:rsidR="00634CD4" w:rsidRDefault="00634CD4">
      <w:pPr>
        <w:pStyle w:val="ConsPlusNormal"/>
        <w:spacing w:before="220"/>
        <w:ind w:firstLine="540"/>
        <w:jc w:val="both"/>
      </w:pPr>
      <w:bookmarkStart w:id="41" w:name="P311"/>
      <w:bookmarkEnd w:id="41"/>
      <w:r>
        <w:t xml:space="preserve">&lt;*&gt; Указанной в </w:t>
      </w:r>
      <w:hyperlink r:id="rId15" w:history="1">
        <w:r>
          <w:rPr>
            <w:color w:val="0000FF"/>
          </w:rPr>
          <w:t>пункте 1 статьи 31.1</w:t>
        </w:r>
      </w:hyperlink>
      <w:r>
        <w:t xml:space="preserve"> Федерального закона от 12.01.1996 N 7-ФЗ "О некоммерческих организациях" или </w:t>
      </w:r>
      <w:hyperlink r:id="rId16" w:history="1">
        <w:r>
          <w:rPr>
            <w:color w:val="0000FF"/>
          </w:rPr>
          <w:t>части 2 статьи 3</w:t>
        </w:r>
      </w:hyperlink>
      <w:r>
        <w:t xml:space="preserve"> Закона Уватского муниципального района от 18.02.2016 N 2 "О поддержке социально ориентированных некоммерческих организаций в </w:t>
      </w:r>
      <w:r>
        <w:lastRenderedPageBreak/>
        <w:t>Тюменской области".</w:t>
      </w:r>
    </w:p>
    <w:p w:rsidR="00634CD4" w:rsidRDefault="00634CD4">
      <w:pPr>
        <w:pStyle w:val="ConsPlusNormal"/>
        <w:spacing w:before="220"/>
        <w:ind w:firstLine="540"/>
        <w:jc w:val="both"/>
      </w:pPr>
      <w:bookmarkStart w:id="42" w:name="P312"/>
      <w:bookmarkEnd w:id="42"/>
      <w:r>
        <w:t>&lt;**&gt; Общий объем средств за период деятельности организации в течение последних пяти лет, деленный на количество полных лет такой деятельности.</w:t>
      </w:r>
    </w:p>
    <w:p w:rsidR="00634CD4" w:rsidRDefault="00634CD4">
      <w:pPr>
        <w:pStyle w:val="ConsPlusNormal"/>
        <w:spacing w:before="220"/>
        <w:ind w:firstLine="540"/>
        <w:jc w:val="both"/>
      </w:pPr>
      <w:bookmarkStart w:id="43" w:name="P313"/>
      <w:bookmarkEnd w:id="43"/>
      <w:r>
        <w:t>&lt;***&gt; Сумма средней численности работников за каждый год деятельности организации в течение последних пяти лет, деленная на количество полных лет такой деятельности.</w:t>
      </w:r>
    </w:p>
    <w:p w:rsidR="00634CD4" w:rsidRDefault="00634CD4">
      <w:pPr>
        <w:pStyle w:val="ConsPlusNormal"/>
        <w:spacing w:before="220"/>
        <w:ind w:firstLine="540"/>
        <w:jc w:val="both"/>
      </w:pPr>
      <w:bookmarkStart w:id="44" w:name="P314"/>
      <w:bookmarkEnd w:id="44"/>
      <w:r>
        <w:t>&lt;****&gt; Сумма средней численности добровольцев за каждый год деятельности организации в течение последних пяти лет, деленная на количество полных лет такой деятельности.</w:t>
      </w:r>
    </w:p>
    <w:p w:rsidR="00634CD4" w:rsidRDefault="00634CD4">
      <w:pPr>
        <w:pStyle w:val="ConsPlusNormal"/>
        <w:spacing w:before="220"/>
        <w:ind w:firstLine="540"/>
        <w:jc w:val="both"/>
      </w:pPr>
      <w:bookmarkStart w:id="45" w:name="P315"/>
      <w:bookmarkEnd w:id="45"/>
      <w:r>
        <w:t>&lt;*****&gt; Для целей настоящего Порядка под конкретностью понимается содержание реализованных организацией мероприятий (программ, проектов) за каждый год ее деятельности.</w:t>
      </w:r>
    </w:p>
    <w:p w:rsidR="00634CD4" w:rsidRDefault="00634CD4">
      <w:pPr>
        <w:pStyle w:val="ConsPlusNormal"/>
        <w:spacing w:before="220"/>
        <w:ind w:firstLine="540"/>
        <w:jc w:val="both"/>
      </w:pPr>
      <w:r>
        <w:t>Для целей настоящего Порядка под измеримостью понимаются количество (объем) реализованных организацией мероприятий (программ, проектов) за каждый год ее деятельности.</w:t>
      </w:r>
    </w:p>
    <w:p w:rsidR="00634CD4" w:rsidRDefault="00634CD4">
      <w:pPr>
        <w:pStyle w:val="ConsPlusNormal"/>
        <w:spacing w:before="220"/>
        <w:ind w:firstLine="540"/>
        <w:jc w:val="both"/>
      </w:pPr>
      <w:r>
        <w:t>Для целей настоящего Порядка под результативностью деятельности организации понимаются конкретные результаты реализованных организацией программ, проектов, мероприятий (скольким лицам оказана помощь, поддержка, защита, сколько лиц задействовано в программах, проектах, мероприятиях, на которых они рассчитаны).</w:t>
      </w:r>
    </w:p>
    <w:p w:rsidR="00634CD4" w:rsidRDefault="00634CD4">
      <w:pPr>
        <w:pStyle w:val="ConsPlusNormal"/>
        <w:spacing w:before="220"/>
        <w:ind w:firstLine="540"/>
        <w:jc w:val="both"/>
      </w:pPr>
      <w:bookmarkStart w:id="46" w:name="P318"/>
      <w:bookmarkEnd w:id="46"/>
      <w:r>
        <w:t>&lt;******&gt; Для целей настоящего Порядка под эффективностью деятельности организации понимается соотношение объема денежных средств, использованных организацией, и результатов реализованных организацией программ, проектов, мероприятий (скольким лицам оказана помощь, поддержка, защита, сколько лиц задействовано в программах, проектах, мероприятиях, на которых они рассчитаны).</w:t>
      </w:r>
    </w:p>
    <w:p w:rsidR="00634CD4" w:rsidRDefault="00634CD4">
      <w:pPr>
        <w:pStyle w:val="ConsPlusNormal"/>
        <w:jc w:val="both"/>
      </w:pPr>
    </w:p>
    <w:p w:rsidR="00634CD4" w:rsidRDefault="00634CD4">
      <w:pPr>
        <w:pStyle w:val="ConsPlusNormal"/>
        <w:jc w:val="both"/>
      </w:pPr>
    </w:p>
    <w:p w:rsidR="00634CD4" w:rsidRDefault="00634CD4">
      <w:pPr>
        <w:pStyle w:val="ConsPlusNormal"/>
        <w:pBdr>
          <w:top w:val="single" w:sz="6" w:space="0" w:color="auto"/>
        </w:pBdr>
        <w:spacing w:before="100" w:after="100"/>
        <w:jc w:val="both"/>
        <w:rPr>
          <w:sz w:val="2"/>
          <w:szCs w:val="2"/>
        </w:rPr>
      </w:pPr>
    </w:p>
    <w:p w:rsidR="00326191" w:rsidRDefault="00326191">
      <w:bookmarkStart w:id="47" w:name="_GoBack"/>
      <w:bookmarkEnd w:id="47"/>
    </w:p>
    <w:sectPr w:rsidR="00326191" w:rsidSect="00A504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4CD4"/>
    <w:rsid w:val="00326191"/>
    <w:rsid w:val="00634C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C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CD4"/>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34CD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634CD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34CD4"/>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7EB3FCAFA7D3E92F41CBB6854D4F2774760D9D49BF2F167B051E307A961EF7D228A0DCD04E78E4BC073084805375AA21A06AC6A43C221ED60874D12fAL3P" TargetMode="External"/><Relationship Id="rId13" Type="http://schemas.openxmlformats.org/officeDocument/2006/relationships/hyperlink" Target="consultantplus://offline/ref=67EB3FCAFA7D3E92F41CA56542B8AC78426B87D19EF5F237EC02E550F631E92862CA0B9845A7881E91375D45023E10F3584DA36A40fDL5P"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67EB3FCAFA7D3E92F41CBB6854D4F2774760D9D49BF2F169B050E307A961EF7D228A0DCD04E78E4BC073084B00375AA21A06AC6A43C221ED60874D12fAL3P" TargetMode="External"/><Relationship Id="rId12" Type="http://schemas.openxmlformats.org/officeDocument/2006/relationships/hyperlink" Target="consultantplus://offline/ref=67EB3FCAFA7D3E92F41CA56542B8AC78426B87D19EF5F237EC02E550F631E92862CA0B9D46A7881E91375D45023E10F3584DA36A40fDL5P"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67EB3FCAFA7D3E92F41CBB6854D4F2774760D9D49BF2F169B050E307A961EF7D228A0DCD04E78E4BC073084A05375AA21A06AC6A43C221ED60874D12fAL3P" TargetMode="External"/><Relationship Id="rId1" Type="http://schemas.openxmlformats.org/officeDocument/2006/relationships/styles" Target="styles.xml"/><Relationship Id="rId6" Type="http://schemas.openxmlformats.org/officeDocument/2006/relationships/hyperlink" Target="consultantplus://offline/ref=67EB3FCAFA7D3E92F41CA56542B8AC78426B87D19EF5F237EC02E550F631E92862CA0B9842A6881E91375D45023E10F3584DA36A40fDL5P" TargetMode="External"/><Relationship Id="rId11" Type="http://schemas.openxmlformats.org/officeDocument/2006/relationships/hyperlink" Target="consultantplus://offline/ref=67EB3FCAFA7D3E92F41CA56542B8AC78426B87D19EF5F237EC02E550F631E92862CA0B9D46A1881E91375D45023E10F3584DA36A40fDL5P"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67EB3FCAFA7D3E92F41CA56542B8AC78426B87D19EF5F237EC02E550F631E92862CA0B9844A6881E91375D45023E10F3584DA36A40fDL5P" TargetMode="External"/><Relationship Id="rId10" Type="http://schemas.openxmlformats.org/officeDocument/2006/relationships/hyperlink" Target="consultantplus://offline/ref=67EB3FCAFA7D3E92F41CBB6854D4F2774760D9D49BF2F169B050E307A961EF7D228A0DCD04E78E4BC073084A05375AA21A06AC6A43C221ED60874D12fAL3P" TargetMode="External"/><Relationship Id="rId4" Type="http://schemas.openxmlformats.org/officeDocument/2006/relationships/webSettings" Target="webSettings.xml"/><Relationship Id="rId9" Type="http://schemas.openxmlformats.org/officeDocument/2006/relationships/hyperlink" Target="consultantplus://offline/ref=67EB3FCAFA7D3E92F41CA56542B8AC78426B87D19EF5F237EC02E550F631E92862CA0B9844A6881E91375D45023E10F3584DA36A40fDL5P" TargetMode="External"/><Relationship Id="rId14" Type="http://schemas.openxmlformats.org/officeDocument/2006/relationships/hyperlink" Target="consultantplus://offline/ref=67EB3FCAFA7D3E92F41CBB6854D4F2774760D9D49BF2F169B050E307A961EF7D228A0DCD04E78E4BC073084A05375AA21A06AC6A43C221ED60874D12fAL3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6472</Words>
  <Characters>36891</Characters>
  <Application>Microsoft Office Word</Application>
  <DocSecurity>0</DocSecurity>
  <Lines>307</Lines>
  <Paragraphs>86</Paragraphs>
  <ScaleCrop>false</ScaleCrop>
  <Company/>
  <LinksUpToDate>false</LinksUpToDate>
  <CharactersWithSpaces>43277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Захарова Светлана Владимировна</dc:creator>
  <cp:lastModifiedBy>Захарова Светлана Владимировна</cp:lastModifiedBy>
  <cp:revision>2</cp:revision>
  <dcterms:created xsi:type="dcterms:W3CDTF">2019-06-02T15:11:00Z</dcterms:created>
  <dcterms:modified xsi:type="dcterms:W3CDTF">2019-06-02T15:12:00Z</dcterms:modified>
</cp:coreProperties>
</file>